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EE" w:rsidRPr="005700D2" w:rsidRDefault="00BE5DEE" w:rsidP="00BE5DEE">
      <w:pPr>
        <w:shd w:val="clear" w:color="auto" w:fill="FFFFFF"/>
        <w:jc w:val="center"/>
        <w:rPr>
          <w:rFonts w:asciiTheme="majorHAnsi" w:hAnsiTheme="majorHAnsi" w:cs="Arial"/>
          <w:color w:val="FF0000"/>
          <w:sz w:val="32"/>
          <w:szCs w:val="32"/>
          <w:lang w:eastAsia="ru-RU"/>
        </w:rPr>
      </w:pPr>
      <w:bookmarkStart w:id="0" w:name="_GoBack"/>
      <w:bookmarkEnd w:id="0"/>
      <w:r w:rsidRPr="005700D2">
        <w:rPr>
          <w:rFonts w:asciiTheme="majorHAnsi" w:hAnsiTheme="majorHAnsi" w:cs="Arial"/>
          <w:color w:val="FF0000"/>
          <w:sz w:val="32"/>
          <w:szCs w:val="32"/>
          <w:lang w:eastAsia="ru-RU"/>
        </w:rPr>
        <w:t>Згідно до Закону:  "До професійної атестації допускаються громадяни, які здобули вищу освіту за освітньо-кваліфікаційними рівнями бакалавра, спеціаліста, магістра за напрямом професійної атестації відповідно до кваліфікаційних вимог та мають стаж роботи за фахом не менш як три роки"</w:t>
      </w:r>
    </w:p>
    <w:p w:rsidR="00BE5DEE" w:rsidRPr="005700D2" w:rsidRDefault="00BE5DEE" w:rsidP="00BE5DEE">
      <w:pPr>
        <w:shd w:val="clear" w:color="auto" w:fill="FFFFFF"/>
        <w:suppressAutoHyphens w:val="0"/>
        <w:jc w:val="center"/>
        <w:rPr>
          <w:rFonts w:asciiTheme="majorHAnsi" w:hAnsiTheme="majorHAnsi" w:cs="Arial"/>
          <w:color w:val="FF0000"/>
          <w:sz w:val="32"/>
          <w:szCs w:val="32"/>
          <w:lang w:eastAsia="ru-RU"/>
        </w:rPr>
      </w:pPr>
      <w:r w:rsidRPr="005700D2">
        <w:rPr>
          <w:rFonts w:asciiTheme="majorHAnsi" w:hAnsiTheme="majorHAnsi" w:cs="Arial"/>
          <w:color w:val="FF0000"/>
          <w:sz w:val="32"/>
          <w:szCs w:val="32"/>
          <w:lang w:eastAsia="ru-RU"/>
        </w:rPr>
        <w:t>Незалежно від назви  конкретної посади, яку обіймав виконавець,  до стажу роботи за фахом може бути зараховано час, коли виконавець фактично виконував завдання і обов’язки,  і повинен був мати знання повністю або здебільшого  аналогічні  зазначеним у кваліфікаційних характеристиках для відповідної спеціалізації у рамках базової професії Експерт будівельний.</w:t>
      </w:r>
    </w:p>
    <w:p w:rsidR="00BE5DEE" w:rsidRPr="005700D2" w:rsidRDefault="00BE5DEE" w:rsidP="00BE5DEE">
      <w:pPr>
        <w:shd w:val="clear" w:color="auto" w:fill="FFFFFF"/>
        <w:suppressAutoHyphens w:val="0"/>
        <w:jc w:val="center"/>
        <w:rPr>
          <w:rFonts w:asciiTheme="majorHAnsi" w:hAnsiTheme="majorHAnsi" w:cs="Arial"/>
          <w:color w:val="FF0000"/>
          <w:sz w:val="32"/>
          <w:szCs w:val="32"/>
          <w:lang w:eastAsia="ru-RU"/>
        </w:rPr>
      </w:pPr>
      <w:r w:rsidRPr="005700D2">
        <w:rPr>
          <w:rFonts w:asciiTheme="majorHAnsi" w:hAnsiTheme="majorHAnsi" w:cs="Arial"/>
          <w:color w:val="FF0000"/>
          <w:sz w:val="32"/>
          <w:szCs w:val="32"/>
          <w:lang w:eastAsia="ru-RU"/>
        </w:rPr>
        <w:t>Виконання завдань і обов’язків може бути підтверджене  у розділі «реалізовані об’єкти» стислого звіту та  доданням переліків виконаних робіт, зразків складених внаслідок виконання робіт документів, копій документів складених за результатами перевірок виконаних виконавцем робіт (експертних висновків, актів перевірок), рекомендаціями знаних фахівців відповідної спеціалізації  тощо.  Стаж  роботи за професією з певним кваліфікаційним рівнем визначається відповідно до визначення стажу роботи за фахом з урахуванням складності об’єктів стосовно яких виконувались завдання і обов’язки.</w:t>
      </w:r>
    </w:p>
    <w:p w:rsidR="00BE5DEE" w:rsidRPr="005700D2" w:rsidRDefault="00C34ABA" w:rsidP="00BE5DEE">
      <w:pPr>
        <w:shd w:val="clear" w:color="auto" w:fill="FFFFFF"/>
        <w:jc w:val="center"/>
        <w:rPr>
          <w:rFonts w:asciiTheme="majorHAnsi" w:hAnsiTheme="majorHAnsi" w:cs="Arial"/>
          <w:color w:val="FF0000"/>
          <w:sz w:val="32"/>
          <w:szCs w:val="32"/>
          <w:lang w:eastAsia="ru-RU"/>
        </w:rPr>
      </w:pPr>
      <w:r w:rsidRPr="005700D2">
        <w:rPr>
          <w:rFonts w:asciiTheme="majorHAnsi" w:hAnsiTheme="majorHAnsi"/>
          <w:color w:val="FF0000"/>
          <w:sz w:val="32"/>
          <w:szCs w:val="32"/>
        </w:rPr>
        <w:t>О</w:t>
      </w:r>
      <w:r w:rsidR="00864C00" w:rsidRPr="005700D2">
        <w:rPr>
          <w:rFonts w:asciiTheme="majorHAnsi" w:hAnsiTheme="majorHAnsi"/>
          <w:color w:val="FF0000"/>
          <w:sz w:val="32"/>
          <w:szCs w:val="32"/>
        </w:rPr>
        <w:t>бираючи реалізовані Вами об’єкти для включення у звіт, зверніть будь ласка</w:t>
      </w:r>
      <w:r w:rsidR="00BE5DEE" w:rsidRPr="005700D2">
        <w:rPr>
          <w:rFonts w:asciiTheme="majorHAnsi" w:hAnsiTheme="majorHAnsi"/>
          <w:color w:val="FF0000"/>
          <w:sz w:val="32"/>
          <w:szCs w:val="32"/>
        </w:rPr>
        <w:t xml:space="preserve">, </w:t>
      </w:r>
      <w:r w:rsidR="00864C00" w:rsidRPr="005700D2">
        <w:rPr>
          <w:rFonts w:asciiTheme="majorHAnsi" w:hAnsiTheme="majorHAnsi"/>
          <w:color w:val="FF0000"/>
          <w:sz w:val="32"/>
          <w:szCs w:val="32"/>
        </w:rPr>
        <w:t xml:space="preserve"> увагу на те, що вони мають показати у Вас наявність стажу роботи </w:t>
      </w:r>
      <w:r w:rsidR="00BE5DEE" w:rsidRPr="005700D2">
        <w:rPr>
          <w:rFonts w:asciiTheme="majorHAnsi" w:hAnsiTheme="majorHAnsi"/>
          <w:color w:val="FF0000"/>
          <w:sz w:val="32"/>
          <w:szCs w:val="32"/>
        </w:rPr>
        <w:t>за фахом і спеціалізацією саме тими, по яким Ви плануєте пройти професійну атестацію.</w:t>
      </w:r>
    </w:p>
    <w:p w:rsidR="00422B54" w:rsidRPr="00BE5DEE" w:rsidRDefault="009F5B35" w:rsidP="00602EA2">
      <w:pPr>
        <w:jc w:val="center"/>
        <w:rPr>
          <w:b/>
          <w:sz w:val="44"/>
          <w:szCs w:val="44"/>
        </w:rPr>
      </w:pPr>
      <w:r w:rsidRPr="00BE5DEE">
        <w:rPr>
          <w:b/>
          <w:sz w:val="44"/>
          <w:szCs w:val="44"/>
        </w:rPr>
        <w:t>Стислий звіт</w:t>
      </w:r>
      <w:r w:rsidR="00024DCD" w:rsidRPr="00BE5DEE">
        <w:rPr>
          <w:b/>
          <w:sz w:val="44"/>
          <w:szCs w:val="44"/>
        </w:rPr>
        <w:t xml:space="preserve"> </w:t>
      </w:r>
      <w:r w:rsidR="00602EA2" w:rsidRPr="00BE5DEE">
        <w:rPr>
          <w:b/>
          <w:sz w:val="44"/>
          <w:szCs w:val="44"/>
        </w:rPr>
        <w:t xml:space="preserve">про професійну діяльність </w:t>
      </w:r>
      <w:r w:rsidR="004920AA" w:rsidRPr="00BE5DEE">
        <w:rPr>
          <w:b/>
          <w:sz w:val="44"/>
          <w:szCs w:val="44"/>
        </w:rPr>
        <w:t>т</w:t>
      </w:r>
      <w:r w:rsidR="00602EA2" w:rsidRPr="00BE5DEE">
        <w:rPr>
          <w:b/>
          <w:sz w:val="44"/>
          <w:szCs w:val="44"/>
        </w:rPr>
        <w:t>а/або творчі досягнення</w:t>
      </w:r>
    </w:p>
    <w:p w:rsidR="005412A6" w:rsidRPr="00BE5DEE" w:rsidRDefault="005412A6" w:rsidP="00422B54">
      <w:pPr>
        <w:jc w:val="center"/>
        <w:rPr>
          <w:b/>
          <w:szCs w:val="28"/>
        </w:rPr>
      </w:pPr>
    </w:p>
    <w:p w:rsidR="00D621C6" w:rsidRPr="00BE5DEE" w:rsidRDefault="00D621C6" w:rsidP="00571DDF">
      <w:pPr>
        <w:rPr>
          <w:sz w:val="28"/>
          <w:szCs w:val="28"/>
        </w:rPr>
      </w:pPr>
      <w:r w:rsidRPr="00BE5DEE">
        <w:rPr>
          <w:b/>
          <w:sz w:val="28"/>
          <w:szCs w:val="28"/>
        </w:rPr>
        <w:t>1. Прізвище</w:t>
      </w:r>
      <w:r w:rsidR="0094448B" w:rsidRPr="00BE5DEE">
        <w:rPr>
          <w:b/>
          <w:sz w:val="28"/>
          <w:szCs w:val="28"/>
        </w:rPr>
        <w:t xml:space="preserve">   </w:t>
      </w:r>
      <w:r w:rsidR="00B12957" w:rsidRPr="00BE5DEE">
        <w:rPr>
          <w:sz w:val="28"/>
          <w:szCs w:val="28"/>
        </w:rPr>
        <w:t>Івченко</w:t>
      </w:r>
      <w:r w:rsidRPr="00BE5DEE">
        <w:rPr>
          <w:sz w:val="28"/>
          <w:szCs w:val="28"/>
        </w:rPr>
        <w:t xml:space="preserve"> </w:t>
      </w:r>
      <w:r w:rsidR="0094448B" w:rsidRPr="00BE5DEE">
        <w:rPr>
          <w:sz w:val="28"/>
          <w:szCs w:val="28"/>
        </w:rPr>
        <w:t xml:space="preserve"> </w:t>
      </w:r>
      <w:r w:rsidRPr="00BE5DEE">
        <w:rPr>
          <w:b/>
          <w:sz w:val="28"/>
          <w:szCs w:val="28"/>
        </w:rPr>
        <w:t>Ім’я</w:t>
      </w:r>
      <w:r w:rsidRPr="00BE5DEE">
        <w:rPr>
          <w:sz w:val="28"/>
          <w:szCs w:val="28"/>
        </w:rPr>
        <w:t xml:space="preserve"> </w:t>
      </w:r>
      <w:r w:rsidR="00B12957" w:rsidRPr="00BE5DEE">
        <w:rPr>
          <w:sz w:val="28"/>
          <w:szCs w:val="28"/>
        </w:rPr>
        <w:t>Юлія</w:t>
      </w:r>
      <w:r w:rsidRPr="00BE5DEE">
        <w:rPr>
          <w:sz w:val="28"/>
          <w:szCs w:val="28"/>
        </w:rPr>
        <w:t xml:space="preserve"> </w:t>
      </w:r>
      <w:r w:rsidR="0094448B" w:rsidRPr="00BE5DEE">
        <w:rPr>
          <w:sz w:val="28"/>
          <w:szCs w:val="28"/>
        </w:rPr>
        <w:t xml:space="preserve"> </w:t>
      </w:r>
      <w:r w:rsidRPr="00BE5DEE">
        <w:rPr>
          <w:b/>
          <w:sz w:val="28"/>
          <w:szCs w:val="28"/>
        </w:rPr>
        <w:t>По-батькові</w:t>
      </w:r>
      <w:r w:rsidRPr="00BE5DEE">
        <w:rPr>
          <w:sz w:val="28"/>
          <w:szCs w:val="28"/>
        </w:rPr>
        <w:t xml:space="preserve"> </w:t>
      </w:r>
      <w:r w:rsidR="0094448B" w:rsidRPr="00BE5DEE">
        <w:rPr>
          <w:sz w:val="28"/>
          <w:szCs w:val="28"/>
        </w:rPr>
        <w:t>Львівна</w:t>
      </w:r>
    </w:p>
    <w:p w:rsidR="00D621C6" w:rsidRPr="00BE5DEE" w:rsidRDefault="00D621C6" w:rsidP="00D621C6">
      <w:pPr>
        <w:contextualSpacing/>
        <w:rPr>
          <w:sz w:val="26"/>
          <w:szCs w:val="26"/>
        </w:rPr>
      </w:pPr>
      <w:r w:rsidRPr="00BE5DEE">
        <w:rPr>
          <w:b/>
          <w:sz w:val="26"/>
          <w:szCs w:val="26"/>
        </w:rPr>
        <w:t>2. Дата народження:</w:t>
      </w:r>
      <w:r w:rsidR="007358D9" w:rsidRPr="00BE5DEE">
        <w:rPr>
          <w:b/>
          <w:sz w:val="26"/>
          <w:szCs w:val="26"/>
        </w:rPr>
        <w:t xml:space="preserve"> </w:t>
      </w:r>
      <w:r w:rsidRPr="00BE5DEE">
        <w:rPr>
          <w:sz w:val="26"/>
          <w:szCs w:val="26"/>
        </w:rPr>
        <w:t xml:space="preserve"> «</w:t>
      </w:r>
      <w:r w:rsidR="0094448B" w:rsidRPr="00BE5DEE">
        <w:rPr>
          <w:sz w:val="26"/>
          <w:szCs w:val="26"/>
        </w:rPr>
        <w:t>26</w:t>
      </w:r>
      <w:r w:rsidRPr="00BE5DEE">
        <w:rPr>
          <w:sz w:val="26"/>
          <w:szCs w:val="26"/>
        </w:rPr>
        <w:t>»</w:t>
      </w:r>
      <w:r w:rsidR="007358D9" w:rsidRPr="00BE5DEE">
        <w:rPr>
          <w:sz w:val="26"/>
          <w:szCs w:val="26"/>
        </w:rPr>
        <w:t xml:space="preserve"> </w:t>
      </w:r>
      <w:r w:rsidR="0094448B" w:rsidRPr="00BE5DEE">
        <w:rPr>
          <w:sz w:val="26"/>
          <w:szCs w:val="26"/>
        </w:rPr>
        <w:t>лютого</w:t>
      </w:r>
      <w:r w:rsidRPr="00BE5DEE">
        <w:rPr>
          <w:sz w:val="26"/>
          <w:szCs w:val="26"/>
        </w:rPr>
        <w:t xml:space="preserve"> </w:t>
      </w:r>
      <w:r w:rsidR="007358D9" w:rsidRPr="00BE5DEE">
        <w:rPr>
          <w:sz w:val="26"/>
          <w:szCs w:val="26"/>
        </w:rPr>
        <w:t xml:space="preserve"> </w:t>
      </w:r>
      <w:r w:rsidR="0094448B" w:rsidRPr="00BE5DEE">
        <w:rPr>
          <w:sz w:val="26"/>
          <w:szCs w:val="26"/>
        </w:rPr>
        <w:t>19</w:t>
      </w:r>
      <w:r w:rsidR="00B12957" w:rsidRPr="00BE5DEE">
        <w:rPr>
          <w:sz w:val="26"/>
          <w:szCs w:val="26"/>
        </w:rPr>
        <w:t>62</w:t>
      </w:r>
      <w:r w:rsidRPr="00BE5DEE">
        <w:rPr>
          <w:sz w:val="26"/>
          <w:szCs w:val="26"/>
        </w:rPr>
        <w:t xml:space="preserve"> р.</w:t>
      </w:r>
    </w:p>
    <w:p w:rsidR="0094448B" w:rsidRPr="00BE5DEE" w:rsidRDefault="00D621C6" w:rsidP="0094448B">
      <w:pPr>
        <w:contextualSpacing/>
        <w:rPr>
          <w:sz w:val="26"/>
          <w:szCs w:val="26"/>
        </w:rPr>
      </w:pPr>
      <w:r w:rsidRPr="00BE5DEE">
        <w:rPr>
          <w:b/>
          <w:sz w:val="26"/>
          <w:szCs w:val="26"/>
        </w:rPr>
        <w:t>3. Контакти:</w:t>
      </w:r>
      <w:r w:rsidRPr="00BE5DEE">
        <w:rPr>
          <w:sz w:val="26"/>
          <w:szCs w:val="26"/>
        </w:rPr>
        <w:t xml:space="preserve"> моб. тел</w:t>
      </w:r>
      <w:r w:rsidR="0094448B" w:rsidRPr="00BE5DEE">
        <w:rPr>
          <w:sz w:val="26"/>
          <w:szCs w:val="26"/>
        </w:rPr>
        <w:t>ефон 06</w:t>
      </w:r>
      <w:r w:rsidR="00B12957" w:rsidRPr="00BE5DEE">
        <w:rPr>
          <w:sz w:val="26"/>
          <w:szCs w:val="26"/>
        </w:rPr>
        <w:t>6 000 00 00</w:t>
      </w:r>
      <w:r w:rsidR="0094448B" w:rsidRPr="00BE5DEE">
        <w:rPr>
          <w:sz w:val="26"/>
          <w:szCs w:val="26"/>
        </w:rPr>
        <w:t xml:space="preserve">       </w:t>
      </w:r>
    </w:p>
    <w:p w:rsidR="005700D2" w:rsidRPr="00BE5DEE" w:rsidRDefault="00D764D5" w:rsidP="005700D2">
      <w:pPr>
        <w:contextualSpacing/>
        <w:rPr>
          <w:sz w:val="26"/>
          <w:szCs w:val="26"/>
        </w:rPr>
      </w:pPr>
      <w:r w:rsidRPr="00BE5DEE">
        <w:rPr>
          <w:b/>
          <w:sz w:val="26"/>
          <w:szCs w:val="26"/>
        </w:rPr>
        <w:t xml:space="preserve">4. </w:t>
      </w:r>
      <w:r w:rsidR="005700D2" w:rsidRPr="005700D2">
        <w:rPr>
          <w:b/>
          <w:sz w:val="26"/>
          <w:szCs w:val="26"/>
        </w:rPr>
        <w:t>E-</w:t>
      </w:r>
      <w:proofErr w:type="spellStart"/>
      <w:r w:rsidR="005700D2" w:rsidRPr="005700D2">
        <w:rPr>
          <w:b/>
          <w:sz w:val="26"/>
          <w:szCs w:val="26"/>
        </w:rPr>
        <w:t>mail</w:t>
      </w:r>
      <w:proofErr w:type="spellEnd"/>
      <w:r w:rsidR="005700D2" w:rsidRPr="00BE5DEE">
        <w:rPr>
          <w:sz w:val="26"/>
          <w:szCs w:val="26"/>
        </w:rPr>
        <w:t xml:space="preserve">  </w:t>
      </w:r>
      <w:hyperlink r:id="rId5" w:history="1">
        <w:r w:rsidR="005700D2" w:rsidRPr="00BE5DEE">
          <w:rPr>
            <w:rStyle w:val="a7"/>
            <w:sz w:val="26"/>
            <w:szCs w:val="26"/>
          </w:rPr>
          <w:t>21121ova@gmail.com</w:t>
        </w:r>
      </w:hyperlink>
    </w:p>
    <w:p w:rsidR="00D621C6" w:rsidRPr="00BE5DEE" w:rsidRDefault="005700D2" w:rsidP="005700D2">
      <w:pPr>
        <w:contextualSpacing/>
        <w:jc w:val="both"/>
        <w:rPr>
          <w:b/>
          <w:sz w:val="28"/>
          <w:szCs w:val="28"/>
        </w:rPr>
      </w:pPr>
      <w:r>
        <w:rPr>
          <w:b/>
          <w:sz w:val="28"/>
          <w:szCs w:val="28"/>
        </w:rPr>
        <w:t>5</w:t>
      </w:r>
      <w:r w:rsidR="00D621C6" w:rsidRPr="00BE5DEE">
        <w:rPr>
          <w:b/>
          <w:sz w:val="28"/>
          <w:szCs w:val="28"/>
        </w:rPr>
        <w:t>. Освіта</w:t>
      </w:r>
      <w:r w:rsidR="007358D9" w:rsidRPr="00BE5DEE">
        <w:rPr>
          <w:b/>
          <w:sz w:val="28"/>
          <w:szCs w:val="28"/>
        </w:rPr>
        <w:t>:</w:t>
      </w:r>
    </w:p>
    <w:tbl>
      <w:tblPr>
        <w:tblW w:w="15735" w:type="dxa"/>
        <w:tblInd w:w="108" w:type="dxa"/>
        <w:tblLayout w:type="fixed"/>
        <w:tblLook w:val="04A0" w:firstRow="1" w:lastRow="0" w:firstColumn="1" w:lastColumn="0" w:noHBand="0" w:noVBand="1"/>
      </w:tblPr>
      <w:tblGrid>
        <w:gridCol w:w="6096"/>
        <w:gridCol w:w="2835"/>
        <w:gridCol w:w="3827"/>
        <w:gridCol w:w="2977"/>
      </w:tblGrid>
      <w:tr w:rsidR="00D621C6" w:rsidRPr="00BE5DEE" w:rsidTr="00D621C6">
        <w:tc>
          <w:tcPr>
            <w:tcW w:w="6096" w:type="dxa"/>
            <w:tcBorders>
              <w:top w:val="single" w:sz="4" w:space="0" w:color="000000"/>
              <w:left w:val="single" w:sz="4" w:space="0" w:color="000000"/>
              <w:bottom w:val="single" w:sz="4" w:space="0" w:color="000000"/>
              <w:right w:val="nil"/>
            </w:tcBorders>
            <w:vAlign w:val="center"/>
            <w:hideMark/>
          </w:tcPr>
          <w:p w:rsidR="00D621C6" w:rsidRPr="00BE5DEE" w:rsidRDefault="00D621C6" w:rsidP="004C7423">
            <w:pPr>
              <w:snapToGrid w:val="0"/>
              <w:spacing w:line="276" w:lineRule="auto"/>
              <w:jc w:val="center"/>
              <w:rPr>
                <w:sz w:val="24"/>
                <w:szCs w:val="24"/>
              </w:rPr>
            </w:pPr>
            <w:r w:rsidRPr="00BE5DEE">
              <w:rPr>
                <w:sz w:val="24"/>
                <w:szCs w:val="24"/>
              </w:rPr>
              <w:t>Назва навчального закладу</w:t>
            </w:r>
          </w:p>
        </w:tc>
        <w:tc>
          <w:tcPr>
            <w:tcW w:w="2835" w:type="dxa"/>
            <w:tcBorders>
              <w:top w:val="single" w:sz="4" w:space="0" w:color="000000"/>
              <w:left w:val="single" w:sz="4" w:space="0" w:color="000000"/>
              <w:bottom w:val="single" w:sz="4" w:space="0" w:color="000000"/>
              <w:right w:val="single" w:sz="4" w:space="0" w:color="000000"/>
            </w:tcBorders>
          </w:tcPr>
          <w:p w:rsidR="00D621C6" w:rsidRPr="00BE5DEE" w:rsidRDefault="00D621C6" w:rsidP="004C7423">
            <w:pPr>
              <w:snapToGrid w:val="0"/>
              <w:spacing w:line="276" w:lineRule="auto"/>
              <w:jc w:val="center"/>
              <w:rPr>
                <w:sz w:val="24"/>
                <w:szCs w:val="24"/>
              </w:rPr>
            </w:pPr>
            <w:r w:rsidRPr="00BE5DEE">
              <w:rPr>
                <w:sz w:val="24"/>
                <w:szCs w:val="24"/>
              </w:rPr>
              <w:t>Освітньо-кваліфікаційний рівень</w:t>
            </w:r>
          </w:p>
        </w:tc>
        <w:tc>
          <w:tcPr>
            <w:tcW w:w="3827" w:type="dxa"/>
            <w:tcBorders>
              <w:top w:val="single" w:sz="4" w:space="0" w:color="000000"/>
              <w:left w:val="single" w:sz="4" w:space="0" w:color="000000"/>
              <w:bottom w:val="single" w:sz="4" w:space="0" w:color="000000"/>
              <w:right w:val="nil"/>
            </w:tcBorders>
            <w:vAlign w:val="center"/>
            <w:hideMark/>
          </w:tcPr>
          <w:p w:rsidR="00D621C6" w:rsidRPr="00BE5DEE" w:rsidRDefault="00D621C6" w:rsidP="004C7423">
            <w:pPr>
              <w:snapToGrid w:val="0"/>
              <w:spacing w:line="276" w:lineRule="auto"/>
              <w:jc w:val="center"/>
              <w:rPr>
                <w:sz w:val="24"/>
                <w:szCs w:val="24"/>
              </w:rPr>
            </w:pPr>
            <w:r w:rsidRPr="00BE5DEE">
              <w:rPr>
                <w:sz w:val="24"/>
                <w:szCs w:val="24"/>
              </w:rPr>
              <w:t>Отримана спеціалізація за освітою</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D621C6" w:rsidRPr="00BE5DEE" w:rsidRDefault="00D621C6" w:rsidP="004C7423">
            <w:pPr>
              <w:snapToGrid w:val="0"/>
              <w:spacing w:line="276" w:lineRule="auto"/>
              <w:jc w:val="center"/>
              <w:rPr>
                <w:sz w:val="24"/>
                <w:szCs w:val="24"/>
              </w:rPr>
            </w:pPr>
            <w:r w:rsidRPr="00BE5DEE">
              <w:rPr>
                <w:sz w:val="24"/>
                <w:szCs w:val="24"/>
              </w:rPr>
              <w:t xml:space="preserve">Диплом </w:t>
            </w:r>
          </w:p>
          <w:p w:rsidR="00D621C6" w:rsidRPr="00BE5DEE" w:rsidRDefault="00D621C6" w:rsidP="004C7423">
            <w:pPr>
              <w:snapToGrid w:val="0"/>
              <w:spacing w:line="276" w:lineRule="auto"/>
              <w:jc w:val="center"/>
              <w:rPr>
                <w:sz w:val="24"/>
                <w:szCs w:val="24"/>
              </w:rPr>
            </w:pPr>
            <w:r w:rsidRPr="00BE5DEE">
              <w:rPr>
                <w:sz w:val="24"/>
                <w:szCs w:val="24"/>
              </w:rPr>
              <w:t>(серія, номер, дата видачі)</w:t>
            </w:r>
          </w:p>
        </w:tc>
      </w:tr>
      <w:tr w:rsidR="00D621C6" w:rsidRPr="00BE5DEE" w:rsidTr="00D621C6">
        <w:tc>
          <w:tcPr>
            <w:tcW w:w="6096" w:type="dxa"/>
            <w:tcBorders>
              <w:top w:val="single" w:sz="4" w:space="0" w:color="000000"/>
              <w:left w:val="single" w:sz="4" w:space="0" w:color="000000"/>
              <w:bottom w:val="single" w:sz="4" w:space="0" w:color="000000"/>
              <w:right w:val="nil"/>
            </w:tcBorders>
            <w:vAlign w:val="center"/>
          </w:tcPr>
          <w:p w:rsidR="00D621C6" w:rsidRPr="00BE5DEE" w:rsidRDefault="006621C8" w:rsidP="004C7423">
            <w:pPr>
              <w:snapToGrid w:val="0"/>
              <w:spacing w:line="276" w:lineRule="auto"/>
            </w:pPr>
            <w:r w:rsidRPr="00BE5DEE">
              <w:rPr>
                <w:b/>
                <w:i/>
                <w:u w:val="single"/>
              </w:rPr>
              <w:t>Ленінградській інженерно-будівельний інститут</w:t>
            </w:r>
          </w:p>
        </w:tc>
        <w:tc>
          <w:tcPr>
            <w:tcW w:w="2835" w:type="dxa"/>
            <w:tcBorders>
              <w:top w:val="single" w:sz="4" w:space="0" w:color="000000"/>
              <w:left w:val="single" w:sz="4" w:space="0" w:color="000000"/>
              <w:bottom w:val="single" w:sz="4" w:space="0" w:color="000000"/>
              <w:right w:val="single" w:sz="4" w:space="0" w:color="000000"/>
            </w:tcBorders>
          </w:tcPr>
          <w:p w:rsidR="00D621C6" w:rsidRPr="00BE5DEE" w:rsidRDefault="00B12957" w:rsidP="004C7423">
            <w:pPr>
              <w:snapToGrid w:val="0"/>
              <w:spacing w:line="276" w:lineRule="auto"/>
            </w:pPr>
            <w:r w:rsidRPr="00BE5DEE">
              <w:rPr>
                <w:b/>
                <w:i/>
                <w:u w:val="single"/>
              </w:rPr>
              <w:t>спеціаліст</w:t>
            </w:r>
          </w:p>
        </w:tc>
        <w:tc>
          <w:tcPr>
            <w:tcW w:w="3827" w:type="dxa"/>
            <w:tcBorders>
              <w:top w:val="single" w:sz="4" w:space="0" w:color="000000"/>
              <w:left w:val="single" w:sz="4" w:space="0" w:color="000000"/>
              <w:bottom w:val="single" w:sz="4" w:space="0" w:color="000000"/>
              <w:right w:val="nil"/>
            </w:tcBorders>
            <w:vAlign w:val="center"/>
          </w:tcPr>
          <w:p w:rsidR="00D621C6" w:rsidRPr="00BE5DEE" w:rsidRDefault="00FA2CBB" w:rsidP="004C7423">
            <w:pPr>
              <w:snapToGrid w:val="0"/>
              <w:spacing w:line="276" w:lineRule="auto"/>
            </w:pPr>
            <w:r w:rsidRPr="00BE5DEE">
              <w:rPr>
                <w:b/>
                <w:i/>
                <w:u w:val="single"/>
              </w:rPr>
              <w:t>промислове та цивільне будівництво</w:t>
            </w:r>
          </w:p>
        </w:tc>
        <w:tc>
          <w:tcPr>
            <w:tcW w:w="2977" w:type="dxa"/>
            <w:tcBorders>
              <w:top w:val="single" w:sz="4" w:space="0" w:color="000000"/>
              <w:left w:val="single" w:sz="4" w:space="0" w:color="000000"/>
              <w:bottom w:val="single" w:sz="4" w:space="0" w:color="000000"/>
              <w:right w:val="single" w:sz="4" w:space="0" w:color="000000"/>
            </w:tcBorders>
            <w:vAlign w:val="center"/>
          </w:tcPr>
          <w:p w:rsidR="00D621C6" w:rsidRPr="00BE5DEE" w:rsidRDefault="00FA2CBB" w:rsidP="00B12957">
            <w:pPr>
              <w:snapToGrid w:val="0"/>
              <w:spacing w:line="276" w:lineRule="auto"/>
            </w:pPr>
            <w:r w:rsidRPr="00BE5DEE">
              <w:t>Б-I</w:t>
            </w:r>
            <w:r w:rsidR="00B12957" w:rsidRPr="00BE5DEE">
              <w:t xml:space="preserve"> № 425411</w:t>
            </w:r>
            <w:r w:rsidR="00112C29" w:rsidRPr="00BE5DEE">
              <w:t>, 23 червня 19</w:t>
            </w:r>
            <w:r w:rsidR="00B12957" w:rsidRPr="00BE5DEE">
              <w:t>8</w:t>
            </w:r>
            <w:r w:rsidR="00E91749" w:rsidRPr="00BE5DEE">
              <w:t xml:space="preserve">6 </w:t>
            </w:r>
            <w:r w:rsidR="00112C29" w:rsidRPr="00BE5DEE">
              <w:t>р.</w:t>
            </w:r>
          </w:p>
        </w:tc>
      </w:tr>
      <w:tr w:rsidR="00D621C6" w:rsidRPr="00BE5DEE" w:rsidTr="00D621C6">
        <w:tc>
          <w:tcPr>
            <w:tcW w:w="6096" w:type="dxa"/>
            <w:tcBorders>
              <w:top w:val="single" w:sz="4" w:space="0" w:color="000000"/>
              <w:left w:val="single" w:sz="4" w:space="0" w:color="000000"/>
              <w:bottom w:val="single" w:sz="4" w:space="0" w:color="000000"/>
              <w:right w:val="nil"/>
            </w:tcBorders>
            <w:vAlign w:val="center"/>
          </w:tcPr>
          <w:p w:rsidR="00D621C6" w:rsidRPr="00BE5DEE" w:rsidRDefault="00D621C6" w:rsidP="004C7423">
            <w:pPr>
              <w:snapToGrid w:val="0"/>
              <w:spacing w:line="276" w:lineRule="auto"/>
            </w:pPr>
          </w:p>
        </w:tc>
        <w:tc>
          <w:tcPr>
            <w:tcW w:w="2835" w:type="dxa"/>
            <w:tcBorders>
              <w:top w:val="single" w:sz="4" w:space="0" w:color="000000"/>
              <w:left w:val="single" w:sz="4" w:space="0" w:color="000000"/>
              <w:bottom w:val="single" w:sz="4" w:space="0" w:color="000000"/>
              <w:right w:val="single" w:sz="4" w:space="0" w:color="000000"/>
            </w:tcBorders>
          </w:tcPr>
          <w:p w:rsidR="00D621C6" w:rsidRPr="00BE5DEE" w:rsidRDefault="00D621C6" w:rsidP="004C7423">
            <w:pPr>
              <w:snapToGrid w:val="0"/>
              <w:spacing w:line="276" w:lineRule="auto"/>
            </w:pPr>
          </w:p>
        </w:tc>
        <w:tc>
          <w:tcPr>
            <w:tcW w:w="3827" w:type="dxa"/>
            <w:tcBorders>
              <w:top w:val="single" w:sz="4" w:space="0" w:color="000000"/>
              <w:left w:val="single" w:sz="4" w:space="0" w:color="000000"/>
              <w:bottom w:val="single" w:sz="4" w:space="0" w:color="000000"/>
              <w:right w:val="nil"/>
            </w:tcBorders>
            <w:vAlign w:val="center"/>
          </w:tcPr>
          <w:p w:rsidR="00D621C6" w:rsidRPr="00BE5DEE" w:rsidRDefault="00D621C6" w:rsidP="004C7423">
            <w:pPr>
              <w:snapToGrid w:val="0"/>
              <w:spacing w:line="276" w:lineRule="auto"/>
            </w:pPr>
          </w:p>
        </w:tc>
        <w:tc>
          <w:tcPr>
            <w:tcW w:w="2977" w:type="dxa"/>
            <w:tcBorders>
              <w:top w:val="single" w:sz="4" w:space="0" w:color="000000"/>
              <w:left w:val="single" w:sz="4" w:space="0" w:color="000000"/>
              <w:bottom w:val="single" w:sz="4" w:space="0" w:color="000000"/>
              <w:right w:val="single" w:sz="4" w:space="0" w:color="000000"/>
            </w:tcBorders>
            <w:vAlign w:val="center"/>
          </w:tcPr>
          <w:p w:rsidR="00D621C6" w:rsidRPr="00BE5DEE" w:rsidRDefault="00D621C6" w:rsidP="004C7423">
            <w:pPr>
              <w:snapToGrid w:val="0"/>
              <w:spacing w:line="276" w:lineRule="auto"/>
            </w:pPr>
          </w:p>
        </w:tc>
      </w:tr>
      <w:tr w:rsidR="00D621C6" w:rsidRPr="00BE5DEE" w:rsidTr="00D621C6">
        <w:tc>
          <w:tcPr>
            <w:tcW w:w="6096" w:type="dxa"/>
            <w:tcBorders>
              <w:top w:val="single" w:sz="4" w:space="0" w:color="000000"/>
              <w:left w:val="single" w:sz="4" w:space="0" w:color="000000"/>
              <w:bottom w:val="single" w:sz="4" w:space="0" w:color="000000"/>
              <w:right w:val="nil"/>
            </w:tcBorders>
            <w:vAlign w:val="center"/>
          </w:tcPr>
          <w:p w:rsidR="00D621C6" w:rsidRPr="00BE5DEE" w:rsidRDefault="00D621C6" w:rsidP="004C7423">
            <w:pPr>
              <w:snapToGrid w:val="0"/>
              <w:spacing w:line="276" w:lineRule="auto"/>
            </w:pPr>
          </w:p>
        </w:tc>
        <w:tc>
          <w:tcPr>
            <w:tcW w:w="2835" w:type="dxa"/>
            <w:tcBorders>
              <w:top w:val="single" w:sz="4" w:space="0" w:color="000000"/>
              <w:left w:val="single" w:sz="4" w:space="0" w:color="000000"/>
              <w:bottom w:val="single" w:sz="4" w:space="0" w:color="000000"/>
              <w:right w:val="single" w:sz="4" w:space="0" w:color="000000"/>
            </w:tcBorders>
          </w:tcPr>
          <w:p w:rsidR="00D621C6" w:rsidRPr="00BE5DEE" w:rsidRDefault="00D621C6" w:rsidP="004C7423">
            <w:pPr>
              <w:snapToGrid w:val="0"/>
              <w:spacing w:line="276" w:lineRule="auto"/>
            </w:pPr>
          </w:p>
        </w:tc>
        <w:tc>
          <w:tcPr>
            <w:tcW w:w="3827" w:type="dxa"/>
            <w:tcBorders>
              <w:top w:val="single" w:sz="4" w:space="0" w:color="000000"/>
              <w:left w:val="single" w:sz="4" w:space="0" w:color="000000"/>
              <w:bottom w:val="single" w:sz="4" w:space="0" w:color="000000"/>
              <w:right w:val="nil"/>
            </w:tcBorders>
            <w:vAlign w:val="center"/>
          </w:tcPr>
          <w:p w:rsidR="00D621C6" w:rsidRPr="00BE5DEE" w:rsidRDefault="00D621C6" w:rsidP="004C7423">
            <w:pPr>
              <w:snapToGrid w:val="0"/>
              <w:spacing w:line="276" w:lineRule="auto"/>
            </w:pPr>
          </w:p>
        </w:tc>
        <w:tc>
          <w:tcPr>
            <w:tcW w:w="2977" w:type="dxa"/>
            <w:tcBorders>
              <w:top w:val="single" w:sz="4" w:space="0" w:color="000000"/>
              <w:left w:val="single" w:sz="4" w:space="0" w:color="000000"/>
              <w:bottom w:val="single" w:sz="4" w:space="0" w:color="000000"/>
              <w:right w:val="single" w:sz="4" w:space="0" w:color="000000"/>
            </w:tcBorders>
            <w:vAlign w:val="center"/>
          </w:tcPr>
          <w:p w:rsidR="00D621C6" w:rsidRPr="00BE5DEE" w:rsidRDefault="00D621C6" w:rsidP="004C7423">
            <w:pPr>
              <w:snapToGrid w:val="0"/>
              <w:spacing w:line="276" w:lineRule="auto"/>
            </w:pPr>
          </w:p>
        </w:tc>
      </w:tr>
    </w:tbl>
    <w:p w:rsidR="00D621C6" w:rsidRPr="00BE5DEE" w:rsidRDefault="00D621C6" w:rsidP="00D621C6">
      <w:pPr>
        <w:contextualSpacing/>
        <w:rPr>
          <w:i/>
          <w:sz w:val="18"/>
        </w:rPr>
      </w:pPr>
      <w:r w:rsidRPr="00BE5DEE">
        <w:rPr>
          <w:i/>
          <w:sz w:val="18"/>
        </w:rPr>
        <w:t>* – не має, молодший спеціаліст, бакалавр, спеціаліст, магістр; диплом виданий ВНЗ (інститут, університет, вище військове училище) до 01.07.1993 р. вказати «без зазначення рівня»)</w:t>
      </w:r>
    </w:p>
    <w:p w:rsidR="00D621C6" w:rsidRPr="00BE5DEE" w:rsidRDefault="005700D2" w:rsidP="00D621C6">
      <w:pPr>
        <w:contextualSpacing/>
        <w:rPr>
          <w:b/>
          <w:sz w:val="26"/>
          <w:szCs w:val="26"/>
        </w:rPr>
      </w:pPr>
      <w:r>
        <w:rPr>
          <w:b/>
          <w:sz w:val="26"/>
          <w:szCs w:val="26"/>
        </w:rPr>
        <w:t>6</w:t>
      </w:r>
      <w:r w:rsidR="00D621C6" w:rsidRPr="00BE5DEE">
        <w:rPr>
          <w:b/>
          <w:sz w:val="26"/>
          <w:szCs w:val="26"/>
        </w:rPr>
        <w:t>. Місця роботи та посади, час роботи на яких включено до стажу за фахом</w:t>
      </w:r>
    </w:p>
    <w:tbl>
      <w:tblPr>
        <w:tblW w:w="15735" w:type="dxa"/>
        <w:tblInd w:w="108" w:type="dxa"/>
        <w:tblLook w:val="04A0" w:firstRow="1" w:lastRow="0" w:firstColumn="1" w:lastColumn="0" w:noHBand="0" w:noVBand="1"/>
      </w:tblPr>
      <w:tblGrid>
        <w:gridCol w:w="1701"/>
        <w:gridCol w:w="2127"/>
        <w:gridCol w:w="782"/>
        <w:gridCol w:w="847"/>
        <w:gridCol w:w="672"/>
        <w:gridCol w:w="3510"/>
        <w:gridCol w:w="3828"/>
        <w:gridCol w:w="2268"/>
      </w:tblGrid>
      <w:tr w:rsidR="007358D9" w:rsidRPr="00BE5DEE" w:rsidTr="00B4090A">
        <w:trPr>
          <w:trHeight w:val="323"/>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8D9" w:rsidRPr="00BE5DEE" w:rsidRDefault="007358D9" w:rsidP="00D621C6">
            <w:pPr>
              <w:jc w:val="center"/>
              <w:rPr>
                <w:color w:val="000000"/>
                <w:sz w:val="24"/>
                <w:szCs w:val="24"/>
              </w:rPr>
            </w:pPr>
            <w:r w:rsidRPr="00BE5DEE">
              <w:rPr>
                <w:color w:val="000000"/>
                <w:sz w:val="24"/>
                <w:szCs w:val="24"/>
              </w:rPr>
              <w:t>Період роботи</w:t>
            </w:r>
          </w:p>
        </w:tc>
        <w:tc>
          <w:tcPr>
            <w:tcW w:w="2301" w:type="dxa"/>
            <w:gridSpan w:val="3"/>
            <w:tcBorders>
              <w:top w:val="single" w:sz="4" w:space="0" w:color="auto"/>
              <w:left w:val="nil"/>
              <w:bottom w:val="single" w:sz="4" w:space="0" w:color="auto"/>
              <w:right w:val="single" w:sz="4" w:space="0" w:color="auto"/>
            </w:tcBorders>
            <w:shd w:val="clear" w:color="auto" w:fill="auto"/>
            <w:vAlign w:val="center"/>
          </w:tcPr>
          <w:p w:rsidR="007358D9" w:rsidRPr="00BE5DEE" w:rsidRDefault="007358D9" w:rsidP="00D621C6">
            <w:pPr>
              <w:jc w:val="center"/>
              <w:rPr>
                <w:color w:val="000000"/>
                <w:sz w:val="24"/>
                <w:szCs w:val="24"/>
              </w:rPr>
            </w:pPr>
            <w:r w:rsidRPr="00BE5DEE">
              <w:rPr>
                <w:color w:val="000000"/>
                <w:sz w:val="24"/>
                <w:szCs w:val="24"/>
              </w:rPr>
              <w:t>Тривалість</w:t>
            </w:r>
          </w:p>
        </w:tc>
        <w:tc>
          <w:tcPr>
            <w:tcW w:w="3510" w:type="dxa"/>
            <w:vMerge w:val="restart"/>
            <w:tcBorders>
              <w:top w:val="single" w:sz="4" w:space="0" w:color="auto"/>
              <w:left w:val="nil"/>
              <w:right w:val="single" w:sz="4" w:space="0" w:color="auto"/>
            </w:tcBorders>
            <w:shd w:val="clear" w:color="auto" w:fill="auto"/>
            <w:vAlign w:val="center"/>
          </w:tcPr>
          <w:p w:rsidR="007358D9" w:rsidRPr="00BE5DEE" w:rsidRDefault="007358D9" w:rsidP="00D621C6">
            <w:pPr>
              <w:jc w:val="center"/>
              <w:rPr>
                <w:color w:val="000000"/>
                <w:sz w:val="24"/>
                <w:szCs w:val="24"/>
              </w:rPr>
            </w:pPr>
            <w:r w:rsidRPr="00BE5DEE">
              <w:rPr>
                <w:color w:val="000000"/>
                <w:sz w:val="24"/>
                <w:szCs w:val="24"/>
              </w:rPr>
              <w:t>Назва посади</w:t>
            </w:r>
          </w:p>
        </w:tc>
        <w:tc>
          <w:tcPr>
            <w:tcW w:w="3828" w:type="dxa"/>
            <w:vMerge w:val="restart"/>
            <w:tcBorders>
              <w:top w:val="single" w:sz="4" w:space="0" w:color="auto"/>
              <w:left w:val="nil"/>
              <w:right w:val="single" w:sz="4" w:space="0" w:color="auto"/>
            </w:tcBorders>
            <w:shd w:val="clear" w:color="auto" w:fill="auto"/>
            <w:vAlign w:val="center"/>
          </w:tcPr>
          <w:p w:rsidR="007358D9" w:rsidRPr="00BE5DEE" w:rsidRDefault="007358D9" w:rsidP="00D621C6">
            <w:pPr>
              <w:jc w:val="center"/>
              <w:rPr>
                <w:bCs/>
                <w:iCs/>
                <w:color w:val="000000"/>
                <w:sz w:val="24"/>
                <w:szCs w:val="24"/>
              </w:rPr>
            </w:pPr>
            <w:r w:rsidRPr="00BE5DEE">
              <w:rPr>
                <w:bCs/>
                <w:iCs/>
                <w:color w:val="000000"/>
                <w:sz w:val="24"/>
                <w:szCs w:val="24"/>
              </w:rPr>
              <w:t>Роботодавець</w:t>
            </w:r>
          </w:p>
        </w:tc>
        <w:tc>
          <w:tcPr>
            <w:tcW w:w="2268" w:type="dxa"/>
            <w:vMerge w:val="restart"/>
            <w:tcBorders>
              <w:top w:val="single" w:sz="4" w:space="0" w:color="auto"/>
              <w:left w:val="nil"/>
              <w:right w:val="single" w:sz="4" w:space="0" w:color="auto"/>
            </w:tcBorders>
            <w:shd w:val="clear" w:color="auto" w:fill="auto"/>
            <w:vAlign w:val="center"/>
          </w:tcPr>
          <w:p w:rsidR="007358D9" w:rsidRPr="00BE5DEE" w:rsidRDefault="007358D9" w:rsidP="00D621C6">
            <w:pPr>
              <w:jc w:val="center"/>
              <w:rPr>
                <w:color w:val="000000"/>
                <w:sz w:val="24"/>
                <w:szCs w:val="24"/>
              </w:rPr>
            </w:pPr>
            <w:r w:rsidRPr="00BE5DEE">
              <w:rPr>
                <w:color w:val="000000"/>
                <w:sz w:val="24"/>
                <w:szCs w:val="24"/>
              </w:rPr>
              <w:t>Основні обов’язки за посадою</w:t>
            </w:r>
          </w:p>
        </w:tc>
      </w:tr>
      <w:tr w:rsidR="007358D9" w:rsidRPr="00BE5DEE" w:rsidTr="00B4090A">
        <w:trPr>
          <w:trHeight w:val="286"/>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8D9" w:rsidRPr="00BE5DEE" w:rsidRDefault="007358D9" w:rsidP="00D621C6">
            <w:pPr>
              <w:jc w:val="center"/>
              <w:rPr>
                <w:color w:val="000000"/>
                <w:sz w:val="24"/>
                <w:szCs w:val="24"/>
              </w:rPr>
            </w:pPr>
            <w:r w:rsidRPr="00BE5DEE">
              <w:rPr>
                <w:color w:val="000000"/>
                <w:sz w:val="24"/>
                <w:szCs w:val="24"/>
              </w:rPr>
              <w:t>Дата початку</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7358D9" w:rsidRPr="00BE5DEE" w:rsidRDefault="007358D9" w:rsidP="00D621C6">
            <w:pPr>
              <w:jc w:val="center"/>
              <w:rPr>
                <w:color w:val="000000"/>
                <w:sz w:val="24"/>
                <w:szCs w:val="24"/>
              </w:rPr>
            </w:pPr>
            <w:r w:rsidRPr="00BE5DEE">
              <w:rPr>
                <w:color w:val="000000"/>
                <w:sz w:val="24"/>
                <w:szCs w:val="24"/>
              </w:rPr>
              <w:t>Дата припинення</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7358D9" w:rsidRPr="00BE5DEE" w:rsidRDefault="007358D9" w:rsidP="00D621C6">
            <w:pPr>
              <w:jc w:val="center"/>
              <w:rPr>
                <w:color w:val="000000"/>
                <w:sz w:val="24"/>
                <w:szCs w:val="24"/>
              </w:rPr>
            </w:pPr>
            <w:r w:rsidRPr="00BE5DEE">
              <w:rPr>
                <w:color w:val="000000"/>
                <w:sz w:val="24"/>
                <w:szCs w:val="24"/>
              </w:rPr>
              <w:t>роки</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7358D9" w:rsidRPr="00BE5DEE" w:rsidRDefault="007358D9" w:rsidP="00D621C6">
            <w:pPr>
              <w:jc w:val="center"/>
              <w:rPr>
                <w:color w:val="000000"/>
                <w:sz w:val="24"/>
                <w:szCs w:val="24"/>
              </w:rPr>
            </w:pPr>
            <w:r w:rsidRPr="00BE5DEE">
              <w:rPr>
                <w:color w:val="000000"/>
                <w:sz w:val="24"/>
                <w:szCs w:val="24"/>
              </w:rPr>
              <w:t>місяці</w:t>
            </w:r>
          </w:p>
        </w:tc>
        <w:tc>
          <w:tcPr>
            <w:tcW w:w="672" w:type="dxa"/>
            <w:tcBorders>
              <w:top w:val="single" w:sz="4" w:space="0" w:color="auto"/>
              <w:left w:val="nil"/>
              <w:bottom w:val="single" w:sz="4" w:space="0" w:color="auto"/>
              <w:right w:val="single" w:sz="4" w:space="0" w:color="auto"/>
            </w:tcBorders>
            <w:shd w:val="clear" w:color="auto" w:fill="auto"/>
            <w:vAlign w:val="center"/>
            <w:hideMark/>
          </w:tcPr>
          <w:p w:rsidR="007358D9" w:rsidRPr="00BE5DEE" w:rsidRDefault="007358D9" w:rsidP="00D621C6">
            <w:pPr>
              <w:jc w:val="center"/>
              <w:rPr>
                <w:color w:val="000000"/>
                <w:sz w:val="24"/>
                <w:szCs w:val="24"/>
              </w:rPr>
            </w:pPr>
            <w:r w:rsidRPr="00BE5DEE">
              <w:rPr>
                <w:color w:val="000000"/>
                <w:sz w:val="24"/>
                <w:szCs w:val="24"/>
              </w:rPr>
              <w:t>дні</w:t>
            </w:r>
          </w:p>
        </w:tc>
        <w:tc>
          <w:tcPr>
            <w:tcW w:w="3510" w:type="dxa"/>
            <w:vMerge/>
            <w:tcBorders>
              <w:left w:val="nil"/>
              <w:bottom w:val="single" w:sz="4" w:space="0" w:color="auto"/>
              <w:right w:val="single" w:sz="4" w:space="0" w:color="auto"/>
            </w:tcBorders>
            <w:shd w:val="clear" w:color="auto" w:fill="auto"/>
            <w:vAlign w:val="center"/>
            <w:hideMark/>
          </w:tcPr>
          <w:p w:rsidR="007358D9" w:rsidRPr="00BE5DEE" w:rsidRDefault="007358D9" w:rsidP="00D621C6">
            <w:pPr>
              <w:jc w:val="center"/>
              <w:rPr>
                <w:color w:val="000000"/>
                <w:sz w:val="24"/>
                <w:szCs w:val="24"/>
              </w:rPr>
            </w:pPr>
          </w:p>
        </w:tc>
        <w:tc>
          <w:tcPr>
            <w:tcW w:w="3828" w:type="dxa"/>
            <w:vMerge/>
            <w:tcBorders>
              <w:left w:val="nil"/>
              <w:bottom w:val="single" w:sz="4" w:space="0" w:color="auto"/>
              <w:right w:val="single" w:sz="4" w:space="0" w:color="auto"/>
            </w:tcBorders>
            <w:shd w:val="clear" w:color="auto" w:fill="auto"/>
            <w:vAlign w:val="center"/>
            <w:hideMark/>
          </w:tcPr>
          <w:p w:rsidR="007358D9" w:rsidRPr="00BE5DEE" w:rsidRDefault="007358D9" w:rsidP="00D621C6">
            <w:pPr>
              <w:jc w:val="center"/>
              <w:rPr>
                <w:bCs/>
                <w:iCs/>
                <w:color w:val="000000"/>
                <w:sz w:val="24"/>
                <w:szCs w:val="24"/>
              </w:rPr>
            </w:pPr>
          </w:p>
        </w:tc>
        <w:tc>
          <w:tcPr>
            <w:tcW w:w="2268" w:type="dxa"/>
            <w:vMerge/>
            <w:tcBorders>
              <w:left w:val="nil"/>
              <w:bottom w:val="single" w:sz="4" w:space="0" w:color="auto"/>
              <w:right w:val="single" w:sz="4" w:space="0" w:color="auto"/>
            </w:tcBorders>
            <w:shd w:val="clear" w:color="auto" w:fill="auto"/>
            <w:vAlign w:val="center"/>
            <w:hideMark/>
          </w:tcPr>
          <w:p w:rsidR="007358D9" w:rsidRPr="00BE5DEE" w:rsidRDefault="007358D9" w:rsidP="00D621C6">
            <w:pPr>
              <w:jc w:val="center"/>
              <w:rPr>
                <w:color w:val="000000"/>
                <w:sz w:val="24"/>
                <w:szCs w:val="24"/>
              </w:rPr>
            </w:pPr>
          </w:p>
        </w:tc>
      </w:tr>
      <w:tr w:rsidR="001F1BFB" w:rsidRPr="00BE5DEE" w:rsidTr="00B4090A">
        <w:trPr>
          <w:trHeight w:val="300"/>
        </w:trPr>
        <w:tc>
          <w:tcPr>
            <w:tcW w:w="1701" w:type="dxa"/>
            <w:tcBorders>
              <w:top w:val="nil"/>
              <w:left w:val="single" w:sz="4" w:space="0" w:color="auto"/>
              <w:bottom w:val="single" w:sz="4" w:space="0" w:color="auto"/>
              <w:right w:val="single" w:sz="4" w:space="0" w:color="auto"/>
            </w:tcBorders>
            <w:shd w:val="clear" w:color="auto" w:fill="auto"/>
            <w:noWrap/>
            <w:vAlign w:val="center"/>
          </w:tcPr>
          <w:p w:rsidR="001F1BFB" w:rsidRPr="00BE5DEE" w:rsidRDefault="001F1BFB" w:rsidP="00F1414F">
            <w:pPr>
              <w:rPr>
                <w:bCs/>
                <w:iCs/>
                <w:color w:val="000000"/>
                <w:sz w:val="24"/>
                <w:szCs w:val="24"/>
              </w:rPr>
            </w:pPr>
            <w:r w:rsidRPr="00BE5DEE">
              <w:rPr>
                <w:bCs/>
                <w:iCs/>
                <w:color w:val="000000"/>
                <w:sz w:val="24"/>
                <w:szCs w:val="24"/>
              </w:rPr>
              <w:lastRenderedPageBreak/>
              <w:t>02.01.2004</w:t>
            </w:r>
          </w:p>
        </w:tc>
        <w:tc>
          <w:tcPr>
            <w:tcW w:w="2127" w:type="dxa"/>
            <w:tcBorders>
              <w:top w:val="nil"/>
              <w:left w:val="nil"/>
              <w:bottom w:val="single" w:sz="4" w:space="0" w:color="auto"/>
              <w:right w:val="single" w:sz="4" w:space="0" w:color="auto"/>
            </w:tcBorders>
            <w:shd w:val="clear" w:color="auto" w:fill="auto"/>
            <w:noWrap/>
            <w:vAlign w:val="center"/>
          </w:tcPr>
          <w:p w:rsidR="001F1BFB" w:rsidRPr="00BE5DEE" w:rsidRDefault="001F1BFB" w:rsidP="00F1414F">
            <w:pPr>
              <w:rPr>
                <w:bCs/>
                <w:iCs/>
                <w:color w:val="000000"/>
                <w:sz w:val="24"/>
                <w:szCs w:val="24"/>
              </w:rPr>
            </w:pPr>
            <w:r w:rsidRPr="00BE5DEE">
              <w:rPr>
                <w:bCs/>
                <w:iCs/>
                <w:color w:val="000000"/>
                <w:sz w:val="24"/>
                <w:szCs w:val="24"/>
              </w:rPr>
              <w:t>29.06.2007</w:t>
            </w:r>
          </w:p>
        </w:tc>
        <w:tc>
          <w:tcPr>
            <w:tcW w:w="782" w:type="dxa"/>
            <w:tcBorders>
              <w:top w:val="nil"/>
              <w:left w:val="nil"/>
              <w:bottom w:val="single" w:sz="4" w:space="0" w:color="auto"/>
              <w:right w:val="single" w:sz="4" w:space="0" w:color="auto"/>
            </w:tcBorders>
            <w:shd w:val="clear" w:color="auto" w:fill="auto"/>
            <w:noWrap/>
            <w:vAlign w:val="center"/>
          </w:tcPr>
          <w:p w:rsidR="001F1BFB" w:rsidRPr="00BE5DEE" w:rsidRDefault="001F1BFB" w:rsidP="00F1414F">
            <w:pPr>
              <w:jc w:val="center"/>
              <w:rPr>
                <w:bCs/>
                <w:iCs/>
                <w:color w:val="000000"/>
                <w:sz w:val="24"/>
                <w:szCs w:val="24"/>
              </w:rPr>
            </w:pPr>
            <w:r w:rsidRPr="00BE5DEE">
              <w:rPr>
                <w:bCs/>
                <w:iCs/>
                <w:color w:val="000000"/>
                <w:sz w:val="24"/>
                <w:szCs w:val="24"/>
              </w:rPr>
              <w:t>3</w:t>
            </w:r>
          </w:p>
        </w:tc>
        <w:tc>
          <w:tcPr>
            <w:tcW w:w="847" w:type="dxa"/>
            <w:tcBorders>
              <w:top w:val="nil"/>
              <w:left w:val="nil"/>
              <w:bottom w:val="single" w:sz="4" w:space="0" w:color="auto"/>
              <w:right w:val="single" w:sz="4" w:space="0" w:color="auto"/>
            </w:tcBorders>
            <w:shd w:val="clear" w:color="auto" w:fill="auto"/>
            <w:noWrap/>
            <w:vAlign w:val="center"/>
          </w:tcPr>
          <w:p w:rsidR="001F1BFB" w:rsidRPr="00BE5DEE" w:rsidRDefault="001F1BFB" w:rsidP="00F1414F">
            <w:pPr>
              <w:jc w:val="center"/>
              <w:rPr>
                <w:bCs/>
                <w:iCs/>
                <w:color w:val="000000"/>
                <w:sz w:val="24"/>
                <w:szCs w:val="24"/>
              </w:rPr>
            </w:pPr>
            <w:r w:rsidRPr="00BE5DEE">
              <w:rPr>
                <w:bCs/>
                <w:iCs/>
                <w:color w:val="000000"/>
                <w:sz w:val="24"/>
                <w:szCs w:val="24"/>
              </w:rPr>
              <w:t>6</w:t>
            </w:r>
          </w:p>
        </w:tc>
        <w:tc>
          <w:tcPr>
            <w:tcW w:w="672" w:type="dxa"/>
            <w:tcBorders>
              <w:top w:val="nil"/>
              <w:left w:val="nil"/>
              <w:bottom w:val="single" w:sz="4" w:space="0" w:color="auto"/>
              <w:right w:val="single" w:sz="4" w:space="0" w:color="auto"/>
            </w:tcBorders>
            <w:shd w:val="clear" w:color="auto" w:fill="auto"/>
            <w:noWrap/>
            <w:vAlign w:val="center"/>
          </w:tcPr>
          <w:p w:rsidR="001F1BFB" w:rsidRPr="00BE5DEE" w:rsidRDefault="001F1BFB" w:rsidP="00F1414F">
            <w:pPr>
              <w:jc w:val="center"/>
              <w:rPr>
                <w:bCs/>
                <w:iCs/>
                <w:color w:val="000000"/>
                <w:sz w:val="24"/>
                <w:szCs w:val="24"/>
              </w:rPr>
            </w:pPr>
            <w:r w:rsidRPr="00BE5DEE">
              <w:rPr>
                <w:bCs/>
                <w:iCs/>
                <w:color w:val="000000"/>
                <w:sz w:val="24"/>
                <w:szCs w:val="24"/>
              </w:rPr>
              <w:t>27</w:t>
            </w:r>
          </w:p>
        </w:tc>
        <w:tc>
          <w:tcPr>
            <w:tcW w:w="3510" w:type="dxa"/>
            <w:tcBorders>
              <w:top w:val="nil"/>
              <w:left w:val="nil"/>
              <w:bottom w:val="single" w:sz="4" w:space="0" w:color="auto"/>
              <w:right w:val="single" w:sz="4" w:space="0" w:color="auto"/>
            </w:tcBorders>
            <w:shd w:val="clear" w:color="auto" w:fill="auto"/>
            <w:noWrap/>
            <w:vAlign w:val="center"/>
          </w:tcPr>
          <w:p w:rsidR="001F1BFB" w:rsidRPr="00BE5DEE" w:rsidRDefault="001F1BFB" w:rsidP="00F1414F">
            <w:pPr>
              <w:rPr>
                <w:b/>
                <w:i/>
                <w:color w:val="000000"/>
                <w:sz w:val="22"/>
                <w:szCs w:val="22"/>
              </w:rPr>
            </w:pPr>
            <w:r w:rsidRPr="00BE5DEE">
              <w:rPr>
                <w:b/>
                <w:i/>
                <w:color w:val="000000"/>
                <w:sz w:val="22"/>
                <w:szCs w:val="22"/>
              </w:rPr>
              <w:t>інженер проектувальник</w:t>
            </w:r>
          </w:p>
        </w:tc>
        <w:tc>
          <w:tcPr>
            <w:tcW w:w="3828" w:type="dxa"/>
            <w:tcBorders>
              <w:top w:val="nil"/>
              <w:left w:val="nil"/>
              <w:bottom w:val="single" w:sz="4" w:space="0" w:color="auto"/>
              <w:right w:val="single" w:sz="4" w:space="0" w:color="auto"/>
            </w:tcBorders>
            <w:shd w:val="clear" w:color="auto" w:fill="auto"/>
            <w:vAlign w:val="center"/>
          </w:tcPr>
          <w:p w:rsidR="001F1BFB" w:rsidRPr="00BE5DEE" w:rsidRDefault="001F1BFB" w:rsidP="00F1414F">
            <w:pPr>
              <w:rPr>
                <w:bCs/>
                <w:iCs/>
                <w:color w:val="000000"/>
                <w:sz w:val="24"/>
                <w:szCs w:val="24"/>
              </w:rPr>
            </w:pPr>
            <w:r w:rsidRPr="00BE5DEE">
              <w:rPr>
                <w:bCs/>
                <w:iCs/>
                <w:color w:val="000000"/>
                <w:sz w:val="24"/>
                <w:szCs w:val="24"/>
              </w:rPr>
              <w:t>ПП «</w:t>
            </w:r>
            <w:proofErr w:type="spellStart"/>
            <w:r w:rsidRPr="00BE5DEE">
              <w:rPr>
                <w:bCs/>
                <w:iCs/>
                <w:color w:val="000000"/>
                <w:sz w:val="24"/>
                <w:szCs w:val="24"/>
              </w:rPr>
              <w:t>Цівільпроект</w:t>
            </w:r>
            <w:proofErr w:type="spellEnd"/>
            <w:r w:rsidRPr="00BE5DEE">
              <w:rPr>
                <w:bCs/>
                <w:iCs/>
                <w:color w:val="000000"/>
                <w:sz w:val="24"/>
                <w:szCs w:val="24"/>
              </w:rPr>
              <w:t>», м. Київ</w:t>
            </w:r>
          </w:p>
        </w:tc>
        <w:tc>
          <w:tcPr>
            <w:tcW w:w="2268" w:type="dxa"/>
            <w:tcBorders>
              <w:top w:val="nil"/>
              <w:left w:val="nil"/>
              <w:bottom w:val="single" w:sz="4" w:space="0" w:color="auto"/>
              <w:right w:val="single" w:sz="4" w:space="0" w:color="auto"/>
            </w:tcBorders>
            <w:shd w:val="clear" w:color="auto" w:fill="auto"/>
            <w:noWrap/>
            <w:vAlign w:val="center"/>
          </w:tcPr>
          <w:p w:rsidR="001F1BFB" w:rsidRPr="00BE5DEE" w:rsidRDefault="001F1BFB" w:rsidP="004C7423">
            <w:pPr>
              <w:rPr>
                <w:bCs/>
                <w:iCs/>
                <w:color w:val="000000"/>
                <w:sz w:val="24"/>
                <w:szCs w:val="24"/>
              </w:rPr>
            </w:pPr>
          </w:p>
        </w:tc>
      </w:tr>
      <w:tr w:rsidR="001F1BFB" w:rsidRPr="00BE5DEE" w:rsidTr="00B4090A">
        <w:trPr>
          <w:trHeight w:val="300"/>
        </w:trPr>
        <w:tc>
          <w:tcPr>
            <w:tcW w:w="1701" w:type="dxa"/>
            <w:tcBorders>
              <w:top w:val="nil"/>
              <w:left w:val="single" w:sz="4" w:space="0" w:color="auto"/>
              <w:bottom w:val="single" w:sz="4" w:space="0" w:color="auto"/>
              <w:right w:val="single" w:sz="4" w:space="0" w:color="auto"/>
            </w:tcBorders>
            <w:shd w:val="clear" w:color="auto" w:fill="auto"/>
            <w:noWrap/>
            <w:vAlign w:val="center"/>
          </w:tcPr>
          <w:p w:rsidR="001F1BFB" w:rsidRPr="00BE5DEE" w:rsidRDefault="001F1BFB" w:rsidP="00F1414F">
            <w:pPr>
              <w:rPr>
                <w:bCs/>
                <w:iCs/>
                <w:color w:val="000000"/>
                <w:sz w:val="24"/>
                <w:szCs w:val="24"/>
              </w:rPr>
            </w:pPr>
            <w:r w:rsidRPr="00BE5DEE">
              <w:rPr>
                <w:bCs/>
                <w:iCs/>
                <w:color w:val="000000"/>
                <w:sz w:val="24"/>
                <w:szCs w:val="24"/>
              </w:rPr>
              <w:t>01.07.2007</w:t>
            </w:r>
          </w:p>
        </w:tc>
        <w:tc>
          <w:tcPr>
            <w:tcW w:w="2127" w:type="dxa"/>
            <w:tcBorders>
              <w:top w:val="nil"/>
              <w:left w:val="nil"/>
              <w:bottom w:val="single" w:sz="4" w:space="0" w:color="auto"/>
              <w:right w:val="single" w:sz="4" w:space="0" w:color="auto"/>
            </w:tcBorders>
            <w:shd w:val="clear" w:color="auto" w:fill="auto"/>
            <w:noWrap/>
            <w:vAlign w:val="center"/>
          </w:tcPr>
          <w:p w:rsidR="001F1BFB" w:rsidRPr="00BE5DEE" w:rsidRDefault="001F1BFB" w:rsidP="00F1414F">
            <w:pPr>
              <w:rPr>
                <w:bCs/>
                <w:iCs/>
                <w:color w:val="000000"/>
                <w:sz w:val="24"/>
                <w:szCs w:val="24"/>
              </w:rPr>
            </w:pPr>
            <w:r w:rsidRPr="00BE5DEE">
              <w:rPr>
                <w:bCs/>
                <w:iCs/>
                <w:color w:val="000000"/>
                <w:sz w:val="24"/>
                <w:szCs w:val="24"/>
              </w:rPr>
              <w:t>01.04.2013</w:t>
            </w:r>
          </w:p>
        </w:tc>
        <w:tc>
          <w:tcPr>
            <w:tcW w:w="782" w:type="dxa"/>
            <w:tcBorders>
              <w:top w:val="nil"/>
              <w:left w:val="nil"/>
              <w:bottom w:val="single" w:sz="4" w:space="0" w:color="auto"/>
              <w:right w:val="single" w:sz="4" w:space="0" w:color="auto"/>
            </w:tcBorders>
            <w:shd w:val="clear" w:color="auto" w:fill="auto"/>
            <w:noWrap/>
            <w:vAlign w:val="center"/>
          </w:tcPr>
          <w:p w:rsidR="001F1BFB" w:rsidRPr="00BE5DEE" w:rsidRDefault="001F1BFB" w:rsidP="00F1414F">
            <w:pPr>
              <w:jc w:val="center"/>
              <w:rPr>
                <w:bCs/>
                <w:iCs/>
                <w:color w:val="000000"/>
                <w:sz w:val="24"/>
                <w:szCs w:val="24"/>
              </w:rPr>
            </w:pPr>
            <w:r w:rsidRPr="00BE5DEE">
              <w:rPr>
                <w:bCs/>
                <w:iCs/>
                <w:color w:val="000000"/>
                <w:sz w:val="24"/>
                <w:szCs w:val="24"/>
              </w:rPr>
              <w:t>5</w:t>
            </w:r>
          </w:p>
        </w:tc>
        <w:tc>
          <w:tcPr>
            <w:tcW w:w="847" w:type="dxa"/>
            <w:tcBorders>
              <w:top w:val="nil"/>
              <w:left w:val="nil"/>
              <w:bottom w:val="single" w:sz="4" w:space="0" w:color="auto"/>
              <w:right w:val="single" w:sz="4" w:space="0" w:color="auto"/>
            </w:tcBorders>
            <w:shd w:val="clear" w:color="auto" w:fill="auto"/>
            <w:noWrap/>
            <w:vAlign w:val="center"/>
          </w:tcPr>
          <w:p w:rsidR="001F1BFB" w:rsidRPr="00BE5DEE" w:rsidRDefault="001F1BFB" w:rsidP="00F1414F">
            <w:pPr>
              <w:jc w:val="center"/>
              <w:rPr>
                <w:bCs/>
                <w:iCs/>
                <w:color w:val="000000"/>
                <w:sz w:val="24"/>
                <w:szCs w:val="24"/>
              </w:rPr>
            </w:pPr>
            <w:r w:rsidRPr="00BE5DEE">
              <w:rPr>
                <w:bCs/>
                <w:iCs/>
                <w:color w:val="000000"/>
                <w:sz w:val="24"/>
                <w:szCs w:val="24"/>
              </w:rPr>
              <w:t>9</w:t>
            </w:r>
          </w:p>
        </w:tc>
        <w:tc>
          <w:tcPr>
            <w:tcW w:w="672" w:type="dxa"/>
            <w:tcBorders>
              <w:top w:val="nil"/>
              <w:left w:val="nil"/>
              <w:bottom w:val="single" w:sz="4" w:space="0" w:color="auto"/>
              <w:right w:val="single" w:sz="4" w:space="0" w:color="auto"/>
            </w:tcBorders>
            <w:shd w:val="clear" w:color="auto" w:fill="auto"/>
            <w:noWrap/>
            <w:vAlign w:val="center"/>
          </w:tcPr>
          <w:p w:rsidR="001F1BFB" w:rsidRPr="00BE5DEE" w:rsidRDefault="001F1BFB" w:rsidP="00F1414F">
            <w:pPr>
              <w:jc w:val="center"/>
              <w:rPr>
                <w:bCs/>
                <w:iCs/>
                <w:color w:val="000000"/>
                <w:sz w:val="24"/>
                <w:szCs w:val="24"/>
              </w:rPr>
            </w:pPr>
            <w:r w:rsidRPr="00BE5DEE">
              <w:rPr>
                <w:bCs/>
                <w:iCs/>
                <w:color w:val="000000"/>
                <w:sz w:val="24"/>
                <w:szCs w:val="24"/>
              </w:rPr>
              <w:t>0</w:t>
            </w:r>
          </w:p>
        </w:tc>
        <w:tc>
          <w:tcPr>
            <w:tcW w:w="3510" w:type="dxa"/>
            <w:tcBorders>
              <w:top w:val="nil"/>
              <w:left w:val="nil"/>
              <w:bottom w:val="single" w:sz="4" w:space="0" w:color="auto"/>
              <w:right w:val="single" w:sz="4" w:space="0" w:color="auto"/>
            </w:tcBorders>
            <w:shd w:val="clear" w:color="auto" w:fill="auto"/>
            <w:noWrap/>
            <w:vAlign w:val="center"/>
          </w:tcPr>
          <w:p w:rsidR="001F1BFB" w:rsidRPr="00BE5DEE" w:rsidRDefault="001F1BFB" w:rsidP="001F1BFB">
            <w:pPr>
              <w:rPr>
                <w:b/>
                <w:i/>
                <w:color w:val="000000"/>
                <w:sz w:val="22"/>
                <w:szCs w:val="22"/>
              </w:rPr>
            </w:pPr>
            <w:r w:rsidRPr="00BE5DEE">
              <w:rPr>
                <w:b/>
                <w:i/>
                <w:color w:val="000000"/>
                <w:sz w:val="22"/>
                <w:szCs w:val="22"/>
              </w:rPr>
              <w:t>Головний інженер  проекту</w:t>
            </w:r>
          </w:p>
        </w:tc>
        <w:tc>
          <w:tcPr>
            <w:tcW w:w="3828" w:type="dxa"/>
            <w:tcBorders>
              <w:top w:val="nil"/>
              <w:left w:val="nil"/>
              <w:bottom w:val="single" w:sz="4" w:space="0" w:color="auto"/>
              <w:right w:val="single" w:sz="4" w:space="0" w:color="auto"/>
            </w:tcBorders>
            <w:shd w:val="clear" w:color="auto" w:fill="auto"/>
            <w:vAlign w:val="center"/>
          </w:tcPr>
          <w:p w:rsidR="001F1BFB" w:rsidRPr="00BE5DEE" w:rsidRDefault="001F1BFB" w:rsidP="00F1414F">
            <w:pPr>
              <w:rPr>
                <w:bCs/>
                <w:iCs/>
                <w:color w:val="000000"/>
                <w:sz w:val="24"/>
                <w:szCs w:val="24"/>
              </w:rPr>
            </w:pPr>
            <w:r w:rsidRPr="00BE5DEE">
              <w:rPr>
                <w:bCs/>
                <w:iCs/>
                <w:color w:val="000000"/>
                <w:sz w:val="24"/>
                <w:szCs w:val="24"/>
              </w:rPr>
              <w:t>ТОВ АКФ «</w:t>
            </w:r>
            <w:proofErr w:type="spellStart"/>
            <w:r w:rsidRPr="00BE5DEE">
              <w:rPr>
                <w:bCs/>
                <w:iCs/>
                <w:color w:val="000000"/>
                <w:sz w:val="24"/>
                <w:szCs w:val="24"/>
              </w:rPr>
              <w:t>Цівільпроект</w:t>
            </w:r>
            <w:proofErr w:type="spellEnd"/>
            <w:r w:rsidRPr="00BE5DEE">
              <w:rPr>
                <w:bCs/>
                <w:iCs/>
                <w:color w:val="000000"/>
                <w:sz w:val="24"/>
                <w:szCs w:val="24"/>
              </w:rPr>
              <w:t>»</w:t>
            </w:r>
          </w:p>
        </w:tc>
        <w:tc>
          <w:tcPr>
            <w:tcW w:w="2268" w:type="dxa"/>
            <w:tcBorders>
              <w:top w:val="nil"/>
              <w:left w:val="nil"/>
              <w:bottom w:val="single" w:sz="4" w:space="0" w:color="auto"/>
              <w:right w:val="single" w:sz="4" w:space="0" w:color="auto"/>
            </w:tcBorders>
            <w:shd w:val="clear" w:color="auto" w:fill="auto"/>
            <w:noWrap/>
            <w:vAlign w:val="center"/>
          </w:tcPr>
          <w:p w:rsidR="001F1BFB" w:rsidRPr="00BE5DEE" w:rsidRDefault="001F1BFB" w:rsidP="004C7423">
            <w:pPr>
              <w:rPr>
                <w:bCs/>
                <w:iCs/>
                <w:color w:val="000000"/>
                <w:sz w:val="24"/>
                <w:szCs w:val="24"/>
              </w:rPr>
            </w:pPr>
          </w:p>
        </w:tc>
      </w:tr>
    </w:tbl>
    <w:p w:rsidR="00D621C6" w:rsidRPr="00BE5DEE" w:rsidRDefault="005700D2" w:rsidP="007358D9">
      <w:pPr>
        <w:contextualSpacing/>
        <w:rPr>
          <w:b/>
          <w:sz w:val="26"/>
          <w:szCs w:val="26"/>
        </w:rPr>
      </w:pPr>
      <w:r>
        <w:rPr>
          <w:b/>
          <w:sz w:val="26"/>
          <w:szCs w:val="26"/>
        </w:rPr>
        <w:t>7</w:t>
      </w:r>
      <w:r w:rsidR="00D621C6" w:rsidRPr="00BE5DEE">
        <w:rPr>
          <w:b/>
          <w:sz w:val="26"/>
          <w:szCs w:val="26"/>
        </w:rPr>
        <w:t>. Стаж роботи за фахом відповідно до напряму професійної атестації</w:t>
      </w:r>
      <w:r w:rsidR="007358D9" w:rsidRPr="00BE5DEE">
        <w:rPr>
          <w:sz w:val="26"/>
          <w:szCs w:val="26"/>
        </w:rPr>
        <w:t xml:space="preserve"> </w:t>
      </w:r>
      <w:r w:rsidR="001F1BFB" w:rsidRPr="00BE5DEE">
        <w:rPr>
          <w:sz w:val="26"/>
          <w:szCs w:val="26"/>
          <w:u w:val="single"/>
        </w:rPr>
        <w:t>4</w:t>
      </w:r>
      <w:r w:rsidR="00D621C6" w:rsidRPr="00BE5DEE">
        <w:rPr>
          <w:sz w:val="26"/>
          <w:szCs w:val="26"/>
          <w:u w:val="single"/>
        </w:rPr>
        <w:t xml:space="preserve"> </w:t>
      </w:r>
      <w:r w:rsidR="00697415" w:rsidRPr="00BE5DEE">
        <w:rPr>
          <w:sz w:val="26"/>
          <w:szCs w:val="26"/>
          <w:u w:val="single"/>
        </w:rPr>
        <w:t xml:space="preserve"> </w:t>
      </w:r>
      <w:r w:rsidR="007358D9" w:rsidRPr="00BE5DEE">
        <w:rPr>
          <w:b/>
          <w:sz w:val="26"/>
          <w:szCs w:val="26"/>
        </w:rPr>
        <w:t>повних років</w:t>
      </w:r>
    </w:p>
    <w:p w:rsidR="00D621C6" w:rsidRPr="00BE5DEE" w:rsidRDefault="005700D2" w:rsidP="007358D9">
      <w:pPr>
        <w:contextualSpacing/>
        <w:rPr>
          <w:sz w:val="26"/>
          <w:szCs w:val="26"/>
        </w:rPr>
      </w:pPr>
      <w:r>
        <w:rPr>
          <w:b/>
          <w:sz w:val="26"/>
          <w:szCs w:val="26"/>
        </w:rPr>
        <w:t>8</w:t>
      </w:r>
      <w:r w:rsidR="00A306A8" w:rsidRPr="00BE5DEE">
        <w:rPr>
          <w:b/>
          <w:sz w:val="26"/>
          <w:szCs w:val="26"/>
        </w:rPr>
        <w:t>. Вчений ступі</w:t>
      </w:r>
      <w:r w:rsidR="00D621C6" w:rsidRPr="00BE5DEE">
        <w:rPr>
          <w:b/>
          <w:sz w:val="26"/>
          <w:szCs w:val="26"/>
        </w:rPr>
        <w:t>нь, вчене звання</w:t>
      </w:r>
      <w:r w:rsidR="00D621C6" w:rsidRPr="00BE5DEE">
        <w:rPr>
          <w:sz w:val="26"/>
          <w:szCs w:val="26"/>
        </w:rPr>
        <w:t>:____</w:t>
      </w:r>
      <w:r w:rsidR="00697415" w:rsidRPr="00BE5DEE">
        <w:rPr>
          <w:sz w:val="26"/>
          <w:szCs w:val="26"/>
          <w:u w:val="single"/>
        </w:rPr>
        <w:t xml:space="preserve"> не маю</w:t>
      </w:r>
      <w:r w:rsidR="00D621C6" w:rsidRPr="00BE5DEE">
        <w:rPr>
          <w:sz w:val="26"/>
          <w:szCs w:val="26"/>
        </w:rPr>
        <w:t>_______________</w:t>
      </w:r>
      <w:r w:rsidR="007358D9" w:rsidRPr="00BE5DEE">
        <w:rPr>
          <w:sz w:val="26"/>
          <w:szCs w:val="26"/>
        </w:rPr>
        <w:t>______________</w:t>
      </w:r>
      <w:r w:rsidR="00D621C6" w:rsidRPr="00BE5DEE">
        <w:rPr>
          <w:sz w:val="26"/>
          <w:szCs w:val="26"/>
        </w:rPr>
        <w:t>___________________________________</w:t>
      </w:r>
    </w:p>
    <w:p w:rsidR="00C16064" w:rsidRPr="00BE5DEE" w:rsidRDefault="005700D2" w:rsidP="00C16064">
      <w:pPr>
        <w:contextualSpacing/>
        <w:rPr>
          <w:i/>
          <w:sz w:val="26"/>
          <w:szCs w:val="26"/>
          <w:u w:val="single"/>
        </w:rPr>
      </w:pPr>
      <w:r>
        <w:rPr>
          <w:b/>
          <w:sz w:val="26"/>
          <w:szCs w:val="26"/>
        </w:rPr>
        <w:t>9</w:t>
      </w:r>
      <w:r w:rsidR="00D621C6" w:rsidRPr="00BE5DEE">
        <w:rPr>
          <w:b/>
          <w:sz w:val="26"/>
          <w:szCs w:val="26"/>
        </w:rPr>
        <w:t>.</w:t>
      </w:r>
      <w:r w:rsidR="007358D9" w:rsidRPr="00BE5DEE">
        <w:rPr>
          <w:b/>
          <w:sz w:val="26"/>
          <w:szCs w:val="26"/>
        </w:rPr>
        <w:t xml:space="preserve"> </w:t>
      </w:r>
      <w:r w:rsidR="00D621C6" w:rsidRPr="00BE5DEE">
        <w:rPr>
          <w:b/>
          <w:sz w:val="26"/>
          <w:szCs w:val="26"/>
        </w:rPr>
        <w:t>Професійні сертифікати, членство в професійних асоціаціях або громадських організаціях</w:t>
      </w:r>
      <w:r w:rsidR="00D621C6" w:rsidRPr="00BE5DEE">
        <w:rPr>
          <w:b/>
        </w:rPr>
        <w:t>:</w:t>
      </w:r>
      <w:r w:rsidR="00C16064" w:rsidRPr="00BE5DEE">
        <w:rPr>
          <w:i/>
          <w:sz w:val="26"/>
          <w:szCs w:val="26"/>
          <w:u w:val="single"/>
        </w:rPr>
        <w:t xml:space="preserve"> Кваліфікаційний сертифікат архітектора АА  000000</w:t>
      </w:r>
      <w:r>
        <w:rPr>
          <w:i/>
          <w:sz w:val="26"/>
          <w:szCs w:val="26"/>
          <w:u w:val="single"/>
        </w:rPr>
        <w:t xml:space="preserve">, </w:t>
      </w:r>
      <w:r w:rsidR="00C16064" w:rsidRPr="00BE5DEE">
        <w:rPr>
          <w:i/>
          <w:sz w:val="26"/>
          <w:szCs w:val="26"/>
          <w:u w:val="single"/>
        </w:rPr>
        <w:t>Член НСАУ</w:t>
      </w:r>
    </w:p>
    <w:p w:rsidR="005700D2" w:rsidRPr="000D6E4A" w:rsidRDefault="005700D2" w:rsidP="005700D2">
      <w:pPr>
        <w:tabs>
          <w:tab w:val="left" w:pos="9900"/>
        </w:tabs>
        <w:contextualSpacing/>
        <w:jc w:val="both"/>
        <w:rPr>
          <w:b/>
          <w:sz w:val="26"/>
          <w:szCs w:val="26"/>
        </w:rPr>
      </w:pPr>
      <w:r w:rsidRPr="000D6E4A">
        <w:rPr>
          <w:b/>
          <w:sz w:val="26"/>
          <w:szCs w:val="26"/>
        </w:rPr>
        <w:t>1</w:t>
      </w:r>
      <w:r>
        <w:rPr>
          <w:b/>
          <w:sz w:val="26"/>
          <w:szCs w:val="26"/>
        </w:rPr>
        <w:t>0. Приклади виконаних робіт, які показують наявність досвіду виконання робіт за напрямом професійної атестації:</w:t>
      </w: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2900"/>
      </w:tblGrid>
      <w:tr w:rsidR="00806D13" w:rsidRPr="00BE5DEE" w:rsidTr="00A20D13">
        <w:tc>
          <w:tcPr>
            <w:tcW w:w="2835" w:type="dxa"/>
            <w:tcBorders>
              <w:top w:val="single" w:sz="12" w:space="0" w:color="000000"/>
              <w:left w:val="single" w:sz="4" w:space="0" w:color="000000"/>
              <w:bottom w:val="single" w:sz="4" w:space="0" w:color="000000"/>
              <w:right w:val="single" w:sz="4" w:space="0" w:color="000000"/>
            </w:tcBorders>
            <w:shd w:val="clear" w:color="auto" w:fill="auto"/>
            <w:vAlign w:val="center"/>
            <w:hideMark/>
          </w:tcPr>
          <w:p w:rsidR="00806D13" w:rsidRPr="00BE5DEE" w:rsidRDefault="00806D13" w:rsidP="00A20D13">
            <w:pPr>
              <w:tabs>
                <w:tab w:val="left" w:pos="9900"/>
              </w:tabs>
              <w:spacing w:before="60" w:after="60"/>
              <w:rPr>
                <w:b/>
                <w:sz w:val="26"/>
                <w:szCs w:val="26"/>
              </w:rPr>
            </w:pPr>
            <w:r w:rsidRPr="00BE5DEE">
              <w:rPr>
                <w:b/>
                <w:sz w:val="26"/>
                <w:szCs w:val="26"/>
              </w:rPr>
              <w:t>Назва об’єкту</w:t>
            </w:r>
          </w:p>
        </w:tc>
        <w:tc>
          <w:tcPr>
            <w:tcW w:w="12900" w:type="dxa"/>
            <w:tcBorders>
              <w:top w:val="single" w:sz="12" w:space="0" w:color="000000"/>
              <w:left w:val="single" w:sz="4" w:space="0" w:color="000000"/>
              <w:bottom w:val="single" w:sz="4" w:space="0" w:color="000000"/>
              <w:right w:val="single" w:sz="4" w:space="0" w:color="000000"/>
            </w:tcBorders>
            <w:shd w:val="clear" w:color="auto" w:fill="auto"/>
          </w:tcPr>
          <w:p w:rsidR="00806D13" w:rsidRPr="00BE5DEE" w:rsidRDefault="00806D13" w:rsidP="00806D13">
            <w:pPr>
              <w:tabs>
                <w:tab w:val="left" w:pos="9900"/>
              </w:tabs>
              <w:jc w:val="both"/>
              <w:rPr>
                <w:sz w:val="26"/>
                <w:szCs w:val="26"/>
              </w:rPr>
            </w:pPr>
            <w:r w:rsidRPr="00BE5DEE">
              <w:rPr>
                <w:sz w:val="26"/>
                <w:szCs w:val="26"/>
              </w:rPr>
              <w:t xml:space="preserve">Стадіон «СТАРТ»  </w:t>
            </w:r>
          </w:p>
        </w:tc>
      </w:tr>
      <w:tr w:rsidR="00806D13" w:rsidRPr="00BE5DEE" w:rsidTr="00A20D13">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proofErr w:type="spellStart"/>
            <w:r w:rsidRPr="00BE5DEE">
              <w:rPr>
                <w:sz w:val="26"/>
                <w:szCs w:val="26"/>
              </w:rPr>
              <w:t>Класс</w:t>
            </w:r>
            <w:proofErr w:type="spellEnd"/>
            <w:r w:rsidRPr="00BE5DEE">
              <w:rPr>
                <w:sz w:val="26"/>
                <w:szCs w:val="26"/>
              </w:rPr>
              <w:t xml:space="preserve"> наслідків</w:t>
            </w:r>
          </w:p>
        </w:tc>
        <w:tc>
          <w:tcPr>
            <w:tcW w:w="12900" w:type="dxa"/>
            <w:tcBorders>
              <w:top w:val="single" w:sz="4" w:space="0" w:color="000000"/>
              <w:left w:val="single" w:sz="4" w:space="0" w:color="000000"/>
              <w:bottom w:val="single" w:sz="4" w:space="0" w:color="000000"/>
              <w:right w:val="single" w:sz="4" w:space="0" w:color="000000"/>
            </w:tcBorders>
            <w:shd w:val="clear" w:color="auto" w:fill="auto"/>
          </w:tcPr>
          <w:p w:rsidR="00806D13" w:rsidRPr="00BE5DEE" w:rsidRDefault="004726F6" w:rsidP="001F1BFB">
            <w:pPr>
              <w:tabs>
                <w:tab w:val="left" w:pos="9900"/>
              </w:tabs>
              <w:jc w:val="both"/>
              <w:rPr>
                <w:sz w:val="26"/>
                <w:szCs w:val="26"/>
              </w:rPr>
            </w:pPr>
            <w:r w:rsidRPr="00BE5DEE">
              <w:rPr>
                <w:sz w:val="26"/>
                <w:szCs w:val="26"/>
              </w:rPr>
              <w:t>СС</w:t>
            </w:r>
            <w:r w:rsidR="001F1BFB" w:rsidRPr="00BE5DEE">
              <w:rPr>
                <w:sz w:val="26"/>
                <w:szCs w:val="26"/>
              </w:rPr>
              <w:t>1</w:t>
            </w:r>
            <w:r w:rsidR="004700DC" w:rsidRPr="00BE5DEE">
              <w:rPr>
                <w:sz w:val="26"/>
                <w:szCs w:val="26"/>
              </w:rPr>
              <w:t xml:space="preserve"> ( визначено за обсягом можливого економічного збитку)</w:t>
            </w:r>
          </w:p>
        </w:tc>
      </w:tr>
      <w:tr w:rsidR="00806D13" w:rsidRPr="00BE5DEE" w:rsidTr="00A20D13">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r w:rsidRPr="00BE5DEE">
              <w:rPr>
                <w:sz w:val="26"/>
                <w:szCs w:val="26"/>
              </w:rPr>
              <w:t>Адреса об’єкту</w:t>
            </w:r>
          </w:p>
        </w:tc>
        <w:tc>
          <w:tcPr>
            <w:tcW w:w="12900" w:type="dxa"/>
            <w:tcBorders>
              <w:top w:val="single" w:sz="4" w:space="0" w:color="000000"/>
              <w:left w:val="single" w:sz="4" w:space="0" w:color="000000"/>
              <w:bottom w:val="single" w:sz="4" w:space="0" w:color="000000"/>
              <w:right w:val="single" w:sz="4" w:space="0" w:color="000000"/>
            </w:tcBorders>
            <w:shd w:val="clear" w:color="auto" w:fill="auto"/>
          </w:tcPr>
          <w:p w:rsidR="00806D13" w:rsidRPr="00BE5DEE" w:rsidRDefault="00806D13" w:rsidP="00806D13">
            <w:pPr>
              <w:tabs>
                <w:tab w:val="left" w:pos="9900"/>
              </w:tabs>
              <w:jc w:val="both"/>
              <w:rPr>
                <w:sz w:val="26"/>
                <w:szCs w:val="26"/>
              </w:rPr>
            </w:pPr>
            <w:r w:rsidRPr="00BE5DEE">
              <w:rPr>
                <w:sz w:val="26"/>
                <w:szCs w:val="26"/>
              </w:rPr>
              <w:t>м. Київ, Гоголя 175</w:t>
            </w:r>
          </w:p>
        </w:tc>
      </w:tr>
      <w:tr w:rsidR="00806D13" w:rsidRPr="00BE5DEE" w:rsidTr="00A20D13">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r w:rsidRPr="00BE5DEE">
              <w:rPr>
                <w:sz w:val="26"/>
                <w:szCs w:val="26"/>
              </w:rPr>
              <w:t>Замовник</w:t>
            </w:r>
          </w:p>
        </w:tc>
        <w:tc>
          <w:tcPr>
            <w:tcW w:w="12900" w:type="dxa"/>
            <w:tcBorders>
              <w:top w:val="single" w:sz="4" w:space="0" w:color="000000"/>
              <w:left w:val="single" w:sz="4" w:space="0" w:color="000000"/>
              <w:bottom w:val="single" w:sz="4" w:space="0" w:color="000000"/>
              <w:right w:val="single" w:sz="4" w:space="0" w:color="000000"/>
            </w:tcBorders>
            <w:shd w:val="clear" w:color="auto" w:fill="auto"/>
          </w:tcPr>
          <w:p w:rsidR="00806D13" w:rsidRPr="00BE5DEE" w:rsidRDefault="00806D13" w:rsidP="00A20D13">
            <w:pPr>
              <w:tabs>
                <w:tab w:val="left" w:pos="9900"/>
              </w:tabs>
              <w:jc w:val="both"/>
              <w:rPr>
                <w:sz w:val="26"/>
                <w:szCs w:val="26"/>
              </w:rPr>
            </w:pPr>
            <w:r w:rsidRPr="00BE5DEE">
              <w:rPr>
                <w:sz w:val="26"/>
                <w:szCs w:val="26"/>
              </w:rPr>
              <w:t>КМДА</w:t>
            </w:r>
          </w:p>
        </w:tc>
      </w:tr>
      <w:tr w:rsidR="00806D13" w:rsidRPr="00BE5DEE" w:rsidTr="00A20D13">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r w:rsidRPr="00BE5DEE">
              <w:rPr>
                <w:sz w:val="26"/>
                <w:szCs w:val="26"/>
              </w:rPr>
              <w:t>Країна</w:t>
            </w:r>
          </w:p>
        </w:tc>
        <w:tc>
          <w:tcPr>
            <w:tcW w:w="12900" w:type="dxa"/>
            <w:tcBorders>
              <w:top w:val="single" w:sz="4" w:space="0" w:color="000000"/>
              <w:left w:val="single" w:sz="4" w:space="0" w:color="000000"/>
              <w:bottom w:val="single" w:sz="4" w:space="0" w:color="000000"/>
              <w:right w:val="single" w:sz="4" w:space="0" w:color="000000"/>
            </w:tcBorders>
            <w:shd w:val="clear" w:color="auto" w:fill="auto"/>
          </w:tcPr>
          <w:p w:rsidR="00806D13" w:rsidRPr="00BE5DEE" w:rsidRDefault="00806D13" w:rsidP="00A20D13">
            <w:pPr>
              <w:tabs>
                <w:tab w:val="left" w:pos="9900"/>
              </w:tabs>
              <w:jc w:val="both"/>
              <w:rPr>
                <w:sz w:val="26"/>
                <w:szCs w:val="26"/>
              </w:rPr>
            </w:pPr>
            <w:r w:rsidRPr="00BE5DEE">
              <w:rPr>
                <w:sz w:val="26"/>
                <w:szCs w:val="26"/>
              </w:rPr>
              <w:t>Україна</w:t>
            </w:r>
          </w:p>
        </w:tc>
      </w:tr>
      <w:tr w:rsidR="00806D13" w:rsidRPr="00BE5DEE" w:rsidTr="00A20D13">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r w:rsidRPr="00BE5DEE">
              <w:rPr>
                <w:sz w:val="26"/>
                <w:szCs w:val="26"/>
              </w:rPr>
              <w:t>Період</w:t>
            </w:r>
          </w:p>
        </w:tc>
        <w:tc>
          <w:tcPr>
            <w:tcW w:w="12900" w:type="dxa"/>
            <w:tcBorders>
              <w:top w:val="single" w:sz="4" w:space="0" w:color="000000"/>
              <w:left w:val="single" w:sz="4" w:space="0" w:color="000000"/>
              <w:bottom w:val="single" w:sz="4" w:space="0" w:color="000000"/>
              <w:right w:val="single" w:sz="4" w:space="0" w:color="000000"/>
            </w:tcBorders>
            <w:shd w:val="clear" w:color="auto" w:fill="auto"/>
          </w:tcPr>
          <w:p w:rsidR="00806D13" w:rsidRPr="00BE5DEE" w:rsidRDefault="00806D13" w:rsidP="00806D13">
            <w:pPr>
              <w:tabs>
                <w:tab w:val="left" w:pos="9900"/>
              </w:tabs>
              <w:jc w:val="both"/>
              <w:rPr>
                <w:sz w:val="26"/>
                <w:szCs w:val="26"/>
              </w:rPr>
            </w:pPr>
            <w:r w:rsidRPr="00BE5DEE">
              <w:rPr>
                <w:sz w:val="26"/>
                <w:szCs w:val="26"/>
              </w:rPr>
              <w:t>2013</w:t>
            </w:r>
          </w:p>
        </w:tc>
      </w:tr>
      <w:tr w:rsidR="00806D13" w:rsidRPr="00BE5DEE" w:rsidTr="00A20D13">
        <w:tc>
          <w:tcPr>
            <w:tcW w:w="2835" w:type="dxa"/>
            <w:tcBorders>
              <w:top w:val="single" w:sz="4" w:space="0" w:color="000000"/>
              <w:left w:val="single" w:sz="4" w:space="0" w:color="000000"/>
              <w:bottom w:val="single" w:sz="12"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r w:rsidRPr="00BE5DEE">
              <w:rPr>
                <w:sz w:val="26"/>
                <w:szCs w:val="26"/>
              </w:rPr>
              <w:t>Послуги</w:t>
            </w:r>
          </w:p>
        </w:tc>
        <w:tc>
          <w:tcPr>
            <w:tcW w:w="12900" w:type="dxa"/>
            <w:tcBorders>
              <w:top w:val="single" w:sz="4" w:space="0" w:color="000000"/>
              <w:left w:val="single" w:sz="4" w:space="0" w:color="000000"/>
              <w:bottom w:val="single" w:sz="12" w:space="0" w:color="000000"/>
              <w:right w:val="single" w:sz="4" w:space="0" w:color="000000"/>
            </w:tcBorders>
            <w:shd w:val="clear" w:color="auto" w:fill="auto"/>
          </w:tcPr>
          <w:p w:rsidR="00806D13" w:rsidRPr="00BE5DEE" w:rsidRDefault="004700DC" w:rsidP="00A20D13">
            <w:pPr>
              <w:tabs>
                <w:tab w:val="left" w:pos="9900"/>
              </w:tabs>
              <w:jc w:val="both"/>
              <w:rPr>
                <w:sz w:val="26"/>
                <w:szCs w:val="26"/>
              </w:rPr>
            </w:pPr>
            <w:r w:rsidRPr="00BE5DEE">
              <w:rPr>
                <w:sz w:val="26"/>
                <w:szCs w:val="26"/>
              </w:rPr>
              <w:t>Технічне обстеження з метою визначення можливості подальшої експлуатації за призначенням</w:t>
            </w:r>
          </w:p>
        </w:tc>
      </w:tr>
    </w:tbl>
    <w:p w:rsidR="00806D13" w:rsidRPr="00BE5DEE" w:rsidRDefault="00806D13" w:rsidP="00806D13"/>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2900"/>
      </w:tblGrid>
      <w:tr w:rsidR="00806D13" w:rsidRPr="00BE5DEE" w:rsidTr="00A20D13">
        <w:tc>
          <w:tcPr>
            <w:tcW w:w="2835" w:type="dxa"/>
            <w:tcBorders>
              <w:top w:val="single" w:sz="4" w:space="0" w:color="000000"/>
              <w:left w:val="single" w:sz="4" w:space="0" w:color="000000"/>
              <w:bottom w:val="single" w:sz="12"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r w:rsidRPr="00BE5DEE">
              <w:rPr>
                <w:sz w:val="26"/>
                <w:szCs w:val="26"/>
              </w:rPr>
              <w:t>Назва об’єкту</w:t>
            </w:r>
          </w:p>
        </w:tc>
        <w:tc>
          <w:tcPr>
            <w:tcW w:w="12900" w:type="dxa"/>
            <w:tcBorders>
              <w:top w:val="single" w:sz="4" w:space="0" w:color="000000"/>
              <w:left w:val="single" w:sz="4" w:space="0" w:color="000000"/>
              <w:bottom w:val="single" w:sz="12" w:space="0" w:color="000000"/>
              <w:right w:val="single" w:sz="4" w:space="0" w:color="000000"/>
            </w:tcBorders>
            <w:shd w:val="clear" w:color="auto" w:fill="auto"/>
          </w:tcPr>
          <w:p w:rsidR="00806D13" w:rsidRPr="00BE5DEE" w:rsidRDefault="00806D13" w:rsidP="00806D13">
            <w:pPr>
              <w:tabs>
                <w:tab w:val="left" w:pos="9900"/>
              </w:tabs>
              <w:jc w:val="both"/>
              <w:rPr>
                <w:sz w:val="26"/>
                <w:szCs w:val="26"/>
              </w:rPr>
            </w:pPr>
            <w:r w:rsidRPr="00BE5DEE">
              <w:rPr>
                <w:sz w:val="26"/>
                <w:szCs w:val="26"/>
              </w:rPr>
              <w:t xml:space="preserve">Будівля по вул. Гоголя, 171/1 </w:t>
            </w:r>
          </w:p>
        </w:tc>
      </w:tr>
      <w:tr w:rsidR="00806D13" w:rsidRPr="00BE5DEE" w:rsidTr="00A20D13">
        <w:tc>
          <w:tcPr>
            <w:tcW w:w="2835" w:type="dxa"/>
            <w:tcBorders>
              <w:top w:val="single" w:sz="4" w:space="0" w:color="000000"/>
              <w:left w:val="single" w:sz="4" w:space="0" w:color="000000"/>
              <w:bottom w:val="single" w:sz="12"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proofErr w:type="spellStart"/>
            <w:r w:rsidRPr="00BE5DEE">
              <w:rPr>
                <w:sz w:val="26"/>
                <w:szCs w:val="26"/>
              </w:rPr>
              <w:t>Класс</w:t>
            </w:r>
            <w:proofErr w:type="spellEnd"/>
            <w:r w:rsidRPr="00BE5DEE">
              <w:rPr>
                <w:sz w:val="26"/>
                <w:szCs w:val="26"/>
              </w:rPr>
              <w:t xml:space="preserve"> наслідків</w:t>
            </w:r>
          </w:p>
        </w:tc>
        <w:tc>
          <w:tcPr>
            <w:tcW w:w="12900" w:type="dxa"/>
            <w:tcBorders>
              <w:top w:val="single" w:sz="4" w:space="0" w:color="000000"/>
              <w:left w:val="single" w:sz="4" w:space="0" w:color="000000"/>
              <w:bottom w:val="single" w:sz="12" w:space="0" w:color="000000"/>
              <w:right w:val="single" w:sz="4" w:space="0" w:color="000000"/>
            </w:tcBorders>
            <w:shd w:val="clear" w:color="auto" w:fill="auto"/>
          </w:tcPr>
          <w:p w:rsidR="00806D13" w:rsidRPr="00BE5DEE" w:rsidRDefault="00806D13" w:rsidP="00C34ABA">
            <w:pPr>
              <w:tabs>
                <w:tab w:val="left" w:pos="9900"/>
              </w:tabs>
              <w:jc w:val="both"/>
              <w:rPr>
                <w:sz w:val="26"/>
                <w:szCs w:val="26"/>
              </w:rPr>
            </w:pPr>
            <w:r w:rsidRPr="00BE5DEE">
              <w:rPr>
                <w:sz w:val="26"/>
                <w:szCs w:val="26"/>
              </w:rPr>
              <w:t>СС</w:t>
            </w:r>
            <w:r w:rsidR="00C34ABA">
              <w:rPr>
                <w:sz w:val="26"/>
                <w:szCs w:val="26"/>
              </w:rPr>
              <w:t>1</w:t>
            </w:r>
            <w:r w:rsidR="004700DC" w:rsidRPr="00BE5DEE">
              <w:rPr>
                <w:sz w:val="26"/>
                <w:szCs w:val="26"/>
              </w:rPr>
              <w:t xml:space="preserve">  </w:t>
            </w:r>
            <w:r w:rsidR="001F1BFB" w:rsidRPr="00BE5DEE">
              <w:rPr>
                <w:sz w:val="26"/>
                <w:szCs w:val="26"/>
              </w:rPr>
              <w:t>(визначено за кількістю осіб що постійно перебувають на об’єкті)</w:t>
            </w:r>
          </w:p>
        </w:tc>
      </w:tr>
      <w:tr w:rsidR="00806D13" w:rsidRPr="00BE5DEE" w:rsidTr="00A20D13">
        <w:tc>
          <w:tcPr>
            <w:tcW w:w="2835" w:type="dxa"/>
            <w:tcBorders>
              <w:top w:val="single" w:sz="4" w:space="0" w:color="000000"/>
              <w:left w:val="single" w:sz="4" w:space="0" w:color="000000"/>
              <w:bottom w:val="single" w:sz="12"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r w:rsidRPr="00BE5DEE">
              <w:rPr>
                <w:sz w:val="26"/>
                <w:szCs w:val="26"/>
              </w:rPr>
              <w:t>Адреса об’єкту</w:t>
            </w:r>
          </w:p>
        </w:tc>
        <w:tc>
          <w:tcPr>
            <w:tcW w:w="12900" w:type="dxa"/>
            <w:tcBorders>
              <w:top w:val="single" w:sz="4" w:space="0" w:color="000000"/>
              <w:left w:val="single" w:sz="4" w:space="0" w:color="000000"/>
              <w:bottom w:val="single" w:sz="12" w:space="0" w:color="000000"/>
              <w:right w:val="single" w:sz="4" w:space="0" w:color="000000"/>
            </w:tcBorders>
            <w:shd w:val="clear" w:color="auto" w:fill="auto"/>
          </w:tcPr>
          <w:p w:rsidR="00806D13" w:rsidRPr="00BE5DEE" w:rsidRDefault="00806D13" w:rsidP="00A20D13">
            <w:pPr>
              <w:tabs>
                <w:tab w:val="left" w:pos="9900"/>
              </w:tabs>
              <w:jc w:val="both"/>
              <w:rPr>
                <w:sz w:val="26"/>
                <w:szCs w:val="26"/>
              </w:rPr>
            </w:pPr>
            <w:r w:rsidRPr="00BE5DEE">
              <w:rPr>
                <w:sz w:val="26"/>
                <w:szCs w:val="26"/>
              </w:rPr>
              <w:t>м. Київ, Гоголя 171/1</w:t>
            </w:r>
          </w:p>
        </w:tc>
      </w:tr>
      <w:tr w:rsidR="00806D13" w:rsidRPr="00BE5DEE" w:rsidTr="00A20D13">
        <w:tc>
          <w:tcPr>
            <w:tcW w:w="2835" w:type="dxa"/>
            <w:tcBorders>
              <w:top w:val="single" w:sz="4" w:space="0" w:color="000000"/>
              <w:left w:val="single" w:sz="4" w:space="0" w:color="000000"/>
              <w:bottom w:val="single" w:sz="12"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r w:rsidRPr="00BE5DEE">
              <w:rPr>
                <w:sz w:val="26"/>
                <w:szCs w:val="26"/>
              </w:rPr>
              <w:t>Замовник</w:t>
            </w:r>
          </w:p>
        </w:tc>
        <w:tc>
          <w:tcPr>
            <w:tcW w:w="12900" w:type="dxa"/>
            <w:tcBorders>
              <w:top w:val="single" w:sz="4" w:space="0" w:color="000000"/>
              <w:left w:val="single" w:sz="4" w:space="0" w:color="000000"/>
              <w:bottom w:val="single" w:sz="12" w:space="0" w:color="000000"/>
              <w:right w:val="single" w:sz="4" w:space="0" w:color="000000"/>
            </w:tcBorders>
            <w:shd w:val="clear" w:color="auto" w:fill="auto"/>
          </w:tcPr>
          <w:p w:rsidR="00806D13" w:rsidRPr="00BE5DEE" w:rsidRDefault="00806D13" w:rsidP="00A20D13">
            <w:pPr>
              <w:tabs>
                <w:tab w:val="left" w:pos="9900"/>
              </w:tabs>
              <w:jc w:val="both"/>
              <w:rPr>
                <w:sz w:val="26"/>
                <w:szCs w:val="26"/>
              </w:rPr>
            </w:pPr>
            <w:r w:rsidRPr="00BE5DEE">
              <w:rPr>
                <w:sz w:val="26"/>
                <w:szCs w:val="26"/>
              </w:rPr>
              <w:t>КМДА</w:t>
            </w:r>
          </w:p>
        </w:tc>
      </w:tr>
      <w:tr w:rsidR="00806D13" w:rsidRPr="00BE5DEE" w:rsidTr="00A20D13">
        <w:tc>
          <w:tcPr>
            <w:tcW w:w="2835" w:type="dxa"/>
            <w:tcBorders>
              <w:top w:val="single" w:sz="4" w:space="0" w:color="000000"/>
              <w:left w:val="single" w:sz="4" w:space="0" w:color="000000"/>
              <w:bottom w:val="single" w:sz="12"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r w:rsidRPr="00BE5DEE">
              <w:rPr>
                <w:sz w:val="26"/>
                <w:szCs w:val="26"/>
              </w:rPr>
              <w:t>Країна</w:t>
            </w:r>
          </w:p>
        </w:tc>
        <w:tc>
          <w:tcPr>
            <w:tcW w:w="12900" w:type="dxa"/>
            <w:tcBorders>
              <w:top w:val="single" w:sz="4" w:space="0" w:color="000000"/>
              <w:left w:val="single" w:sz="4" w:space="0" w:color="000000"/>
              <w:bottom w:val="single" w:sz="12" w:space="0" w:color="000000"/>
              <w:right w:val="single" w:sz="4" w:space="0" w:color="000000"/>
            </w:tcBorders>
            <w:shd w:val="clear" w:color="auto" w:fill="auto"/>
          </w:tcPr>
          <w:p w:rsidR="00806D13" w:rsidRPr="00BE5DEE" w:rsidRDefault="00806D13" w:rsidP="00A20D13">
            <w:pPr>
              <w:tabs>
                <w:tab w:val="left" w:pos="9900"/>
              </w:tabs>
              <w:jc w:val="both"/>
              <w:rPr>
                <w:sz w:val="26"/>
                <w:szCs w:val="26"/>
              </w:rPr>
            </w:pPr>
            <w:r w:rsidRPr="00BE5DEE">
              <w:rPr>
                <w:sz w:val="26"/>
                <w:szCs w:val="26"/>
              </w:rPr>
              <w:t>Україна</w:t>
            </w:r>
          </w:p>
        </w:tc>
      </w:tr>
      <w:tr w:rsidR="00806D13" w:rsidRPr="00BE5DEE" w:rsidTr="00A20D13">
        <w:tc>
          <w:tcPr>
            <w:tcW w:w="2835" w:type="dxa"/>
            <w:tcBorders>
              <w:top w:val="single" w:sz="4" w:space="0" w:color="000000"/>
              <w:left w:val="single" w:sz="4" w:space="0" w:color="000000"/>
              <w:bottom w:val="single" w:sz="12"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r w:rsidRPr="00BE5DEE">
              <w:rPr>
                <w:sz w:val="26"/>
                <w:szCs w:val="26"/>
              </w:rPr>
              <w:t>Період</w:t>
            </w:r>
          </w:p>
        </w:tc>
        <w:tc>
          <w:tcPr>
            <w:tcW w:w="12900" w:type="dxa"/>
            <w:tcBorders>
              <w:top w:val="single" w:sz="4" w:space="0" w:color="000000"/>
              <w:left w:val="single" w:sz="4" w:space="0" w:color="000000"/>
              <w:bottom w:val="single" w:sz="12" w:space="0" w:color="000000"/>
              <w:right w:val="single" w:sz="4" w:space="0" w:color="000000"/>
            </w:tcBorders>
            <w:shd w:val="clear" w:color="auto" w:fill="auto"/>
          </w:tcPr>
          <w:p w:rsidR="00806D13" w:rsidRPr="00BE5DEE" w:rsidRDefault="00806D13" w:rsidP="00A20D13">
            <w:pPr>
              <w:tabs>
                <w:tab w:val="left" w:pos="9900"/>
              </w:tabs>
              <w:jc w:val="both"/>
              <w:rPr>
                <w:sz w:val="26"/>
                <w:szCs w:val="26"/>
              </w:rPr>
            </w:pPr>
            <w:r w:rsidRPr="00BE5DEE">
              <w:rPr>
                <w:sz w:val="26"/>
                <w:szCs w:val="26"/>
              </w:rPr>
              <w:t>2016</w:t>
            </w:r>
          </w:p>
        </w:tc>
      </w:tr>
      <w:tr w:rsidR="00806D13" w:rsidRPr="00BE5DEE" w:rsidTr="00A20D13">
        <w:tc>
          <w:tcPr>
            <w:tcW w:w="2835" w:type="dxa"/>
            <w:tcBorders>
              <w:top w:val="single" w:sz="4" w:space="0" w:color="000000"/>
              <w:left w:val="single" w:sz="4" w:space="0" w:color="000000"/>
              <w:bottom w:val="single" w:sz="12"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r w:rsidRPr="00BE5DEE">
              <w:rPr>
                <w:sz w:val="26"/>
                <w:szCs w:val="26"/>
              </w:rPr>
              <w:t>Послуги</w:t>
            </w:r>
          </w:p>
        </w:tc>
        <w:tc>
          <w:tcPr>
            <w:tcW w:w="12900" w:type="dxa"/>
            <w:tcBorders>
              <w:top w:val="single" w:sz="4" w:space="0" w:color="000000"/>
              <w:left w:val="single" w:sz="4" w:space="0" w:color="000000"/>
              <w:bottom w:val="single" w:sz="12" w:space="0" w:color="000000"/>
              <w:right w:val="single" w:sz="4" w:space="0" w:color="000000"/>
            </w:tcBorders>
            <w:shd w:val="clear" w:color="auto" w:fill="auto"/>
          </w:tcPr>
          <w:p w:rsidR="00806D13" w:rsidRPr="00BE5DEE" w:rsidRDefault="004700DC" w:rsidP="00806D13">
            <w:pPr>
              <w:tabs>
                <w:tab w:val="left" w:pos="9900"/>
              </w:tabs>
              <w:jc w:val="both"/>
              <w:rPr>
                <w:sz w:val="26"/>
                <w:szCs w:val="26"/>
              </w:rPr>
            </w:pPr>
            <w:r w:rsidRPr="00BE5DEE">
              <w:rPr>
                <w:sz w:val="26"/>
                <w:szCs w:val="26"/>
              </w:rPr>
              <w:t xml:space="preserve">Технічне обстеження, </w:t>
            </w:r>
            <w:proofErr w:type="spellStart"/>
            <w:r w:rsidRPr="00BE5DEE">
              <w:rPr>
                <w:sz w:val="26"/>
                <w:szCs w:val="26"/>
              </w:rPr>
              <w:t>передпроектні</w:t>
            </w:r>
            <w:proofErr w:type="spellEnd"/>
            <w:r w:rsidRPr="00BE5DEE">
              <w:rPr>
                <w:sz w:val="26"/>
                <w:szCs w:val="26"/>
              </w:rPr>
              <w:t xml:space="preserve"> роботи  для реконструкції</w:t>
            </w:r>
          </w:p>
        </w:tc>
      </w:tr>
    </w:tbl>
    <w:p w:rsidR="00806D13" w:rsidRPr="00BE5DEE" w:rsidRDefault="00806D13" w:rsidP="00806D13"/>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2900"/>
      </w:tblGrid>
      <w:tr w:rsidR="00806D13" w:rsidRPr="00BE5DEE" w:rsidTr="00A20D13">
        <w:tc>
          <w:tcPr>
            <w:tcW w:w="2835" w:type="dxa"/>
            <w:tcBorders>
              <w:top w:val="single" w:sz="4" w:space="0" w:color="000000"/>
              <w:left w:val="single" w:sz="4" w:space="0" w:color="000000"/>
              <w:bottom w:val="single" w:sz="12"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r w:rsidRPr="00BE5DEE">
              <w:rPr>
                <w:sz w:val="26"/>
                <w:szCs w:val="26"/>
              </w:rPr>
              <w:t>Назва об’єкту</w:t>
            </w:r>
          </w:p>
        </w:tc>
        <w:tc>
          <w:tcPr>
            <w:tcW w:w="12900" w:type="dxa"/>
            <w:tcBorders>
              <w:top w:val="single" w:sz="4" w:space="0" w:color="000000"/>
              <w:left w:val="single" w:sz="4" w:space="0" w:color="000000"/>
              <w:bottom w:val="single" w:sz="12" w:space="0" w:color="000000"/>
              <w:right w:val="single" w:sz="4" w:space="0" w:color="000000"/>
            </w:tcBorders>
            <w:shd w:val="clear" w:color="auto" w:fill="auto"/>
          </w:tcPr>
          <w:p w:rsidR="00806D13" w:rsidRPr="00BE5DEE" w:rsidRDefault="00806D13" w:rsidP="00806D13">
            <w:pPr>
              <w:tabs>
                <w:tab w:val="left" w:pos="9900"/>
              </w:tabs>
              <w:jc w:val="both"/>
              <w:rPr>
                <w:sz w:val="26"/>
                <w:szCs w:val="26"/>
              </w:rPr>
            </w:pPr>
            <w:r w:rsidRPr="00BE5DEE">
              <w:rPr>
                <w:sz w:val="26"/>
                <w:szCs w:val="26"/>
              </w:rPr>
              <w:t>Житловий будинок по пр-ту Першотравневий, 13 А  м. Київ</w:t>
            </w:r>
          </w:p>
        </w:tc>
      </w:tr>
      <w:tr w:rsidR="00806D13" w:rsidRPr="00BE5DEE" w:rsidTr="00A20D13">
        <w:tc>
          <w:tcPr>
            <w:tcW w:w="2835" w:type="dxa"/>
            <w:tcBorders>
              <w:top w:val="single" w:sz="4" w:space="0" w:color="000000"/>
              <w:left w:val="single" w:sz="4" w:space="0" w:color="000000"/>
              <w:bottom w:val="single" w:sz="12"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proofErr w:type="spellStart"/>
            <w:r w:rsidRPr="00BE5DEE">
              <w:rPr>
                <w:sz w:val="26"/>
                <w:szCs w:val="26"/>
              </w:rPr>
              <w:t>Класс</w:t>
            </w:r>
            <w:proofErr w:type="spellEnd"/>
            <w:r w:rsidRPr="00BE5DEE">
              <w:rPr>
                <w:sz w:val="26"/>
                <w:szCs w:val="26"/>
              </w:rPr>
              <w:t xml:space="preserve"> наслідків</w:t>
            </w:r>
          </w:p>
        </w:tc>
        <w:tc>
          <w:tcPr>
            <w:tcW w:w="12900" w:type="dxa"/>
            <w:tcBorders>
              <w:top w:val="single" w:sz="4" w:space="0" w:color="000000"/>
              <w:left w:val="single" w:sz="4" w:space="0" w:color="000000"/>
              <w:bottom w:val="single" w:sz="12" w:space="0" w:color="000000"/>
              <w:right w:val="single" w:sz="4" w:space="0" w:color="000000"/>
            </w:tcBorders>
            <w:shd w:val="clear" w:color="auto" w:fill="auto"/>
          </w:tcPr>
          <w:p w:rsidR="00806D13" w:rsidRPr="00BE5DEE" w:rsidRDefault="00806D13" w:rsidP="001F1BFB">
            <w:pPr>
              <w:tabs>
                <w:tab w:val="left" w:pos="9900"/>
              </w:tabs>
              <w:jc w:val="both"/>
              <w:rPr>
                <w:sz w:val="26"/>
                <w:szCs w:val="26"/>
              </w:rPr>
            </w:pPr>
            <w:r w:rsidRPr="00BE5DEE">
              <w:rPr>
                <w:sz w:val="26"/>
                <w:szCs w:val="26"/>
              </w:rPr>
              <w:t xml:space="preserve"> СС</w:t>
            </w:r>
            <w:r w:rsidR="001F1BFB" w:rsidRPr="00BE5DEE">
              <w:rPr>
                <w:sz w:val="26"/>
                <w:szCs w:val="26"/>
              </w:rPr>
              <w:t>1</w:t>
            </w:r>
            <w:r w:rsidR="004700DC" w:rsidRPr="00BE5DEE">
              <w:rPr>
                <w:sz w:val="26"/>
                <w:szCs w:val="26"/>
              </w:rPr>
              <w:t xml:space="preserve"> (визначено за кількістю осіб що постійно перебувають на об’єкті)</w:t>
            </w:r>
          </w:p>
        </w:tc>
      </w:tr>
      <w:tr w:rsidR="00806D13" w:rsidRPr="00BE5DEE" w:rsidTr="00A20D13">
        <w:tc>
          <w:tcPr>
            <w:tcW w:w="2835" w:type="dxa"/>
            <w:tcBorders>
              <w:top w:val="single" w:sz="4" w:space="0" w:color="000000"/>
              <w:left w:val="single" w:sz="4" w:space="0" w:color="000000"/>
              <w:bottom w:val="single" w:sz="12"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r w:rsidRPr="00BE5DEE">
              <w:rPr>
                <w:sz w:val="26"/>
                <w:szCs w:val="26"/>
              </w:rPr>
              <w:t>Адреса об’єкту</w:t>
            </w:r>
          </w:p>
        </w:tc>
        <w:tc>
          <w:tcPr>
            <w:tcW w:w="12900" w:type="dxa"/>
            <w:tcBorders>
              <w:top w:val="single" w:sz="4" w:space="0" w:color="000000"/>
              <w:left w:val="single" w:sz="4" w:space="0" w:color="000000"/>
              <w:bottom w:val="single" w:sz="12" w:space="0" w:color="000000"/>
              <w:right w:val="single" w:sz="4" w:space="0" w:color="000000"/>
            </w:tcBorders>
            <w:shd w:val="clear" w:color="auto" w:fill="auto"/>
          </w:tcPr>
          <w:p w:rsidR="00806D13" w:rsidRPr="00BE5DEE" w:rsidRDefault="00806D13" w:rsidP="00806D13">
            <w:pPr>
              <w:tabs>
                <w:tab w:val="left" w:pos="9900"/>
              </w:tabs>
              <w:jc w:val="both"/>
              <w:rPr>
                <w:sz w:val="26"/>
                <w:szCs w:val="26"/>
              </w:rPr>
            </w:pPr>
            <w:r w:rsidRPr="00BE5DEE">
              <w:rPr>
                <w:sz w:val="26"/>
                <w:szCs w:val="26"/>
              </w:rPr>
              <w:t xml:space="preserve">пр-т Першотравневий, 13 А  м. </w:t>
            </w:r>
            <w:proofErr w:type="spellStart"/>
            <w:r w:rsidRPr="00BE5DEE">
              <w:rPr>
                <w:sz w:val="26"/>
                <w:szCs w:val="26"/>
              </w:rPr>
              <w:t>Києв</w:t>
            </w:r>
            <w:proofErr w:type="spellEnd"/>
          </w:p>
        </w:tc>
      </w:tr>
      <w:tr w:rsidR="00806D13" w:rsidRPr="00BE5DEE" w:rsidTr="00A20D13">
        <w:tc>
          <w:tcPr>
            <w:tcW w:w="2835" w:type="dxa"/>
            <w:tcBorders>
              <w:top w:val="single" w:sz="4" w:space="0" w:color="000000"/>
              <w:left w:val="single" w:sz="4" w:space="0" w:color="000000"/>
              <w:bottom w:val="single" w:sz="12"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r w:rsidRPr="00BE5DEE">
              <w:rPr>
                <w:sz w:val="26"/>
                <w:szCs w:val="26"/>
              </w:rPr>
              <w:t>Замовник</w:t>
            </w:r>
          </w:p>
        </w:tc>
        <w:tc>
          <w:tcPr>
            <w:tcW w:w="12900" w:type="dxa"/>
            <w:tcBorders>
              <w:top w:val="single" w:sz="4" w:space="0" w:color="000000"/>
              <w:left w:val="single" w:sz="4" w:space="0" w:color="000000"/>
              <w:bottom w:val="single" w:sz="12" w:space="0" w:color="000000"/>
              <w:right w:val="single" w:sz="4" w:space="0" w:color="000000"/>
            </w:tcBorders>
            <w:shd w:val="clear" w:color="auto" w:fill="auto"/>
          </w:tcPr>
          <w:p w:rsidR="00806D13" w:rsidRPr="00BE5DEE" w:rsidRDefault="00806D13" w:rsidP="00A20D13">
            <w:pPr>
              <w:tabs>
                <w:tab w:val="left" w:pos="9900"/>
              </w:tabs>
              <w:jc w:val="both"/>
              <w:rPr>
                <w:sz w:val="26"/>
                <w:szCs w:val="26"/>
              </w:rPr>
            </w:pPr>
            <w:r w:rsidRPr="00BE5DEE">
              <w:rPr>
                <w:sz w:val="26"/>
                <w:szCs w:val="26"/>
              </w:rPr>
              <w:t>КМДА</w:t>
            </w:r>
          </w:p>
        </w:tc>
      </w:tr>
      <w:tr w:rsidR="00806D13" w:rsidRPr="00BE5DEE" w:rsidTr="00A20D13">
        <w:tc>
          <w:tcPr>
            <w:tcW w:w="2835" w:type="dxa"/>
            <w:tcBorders>
              <w:top w:val="single" w:sz="4" w:space="0" w:color="000000"/>
              <w:left w:val="single" w:sz="4" w:space="0" w:color="000000"/>
              <w:bottom w:val="single" w:sz="12"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r w:rsidRPr="00BE5DEE">
              <w:rPr>
                <w:sz w:val="26"/>
                <w:szCs w:val="26"/>
              </w:rPr>
              <w:t>Країна</w:t>
            </w:r>
          </w:p>
        </w:tc>
        <w:tc>
          <w:tcPr>
            <w:tcW w:w="12900" w:type="dxa"/>
            <w:tcBorders>
              <w:top w:val="single" w:sz="4" w:space="0" w:color="000000"/>
              <w:left w:val="single" w:sz="4" w:space="0" w:color="000000"/>
              <w:bottom w:val="single" w:sz="12" w:space="0" w:color="000000"/>
              <w:right w:val="single" w:sz="4" w:space="0" w:color="000000"/>
            </w:tcBorders>
            <w:shd w:val="clear" w:color="auto" w:fill="auto"/>
          </w:tcPr>
          <w:p w:rsidR="00806D13" w:rsidRPr="00BE5DEE" w:rsidRDefault="00806D13" w:rsidP="00A20D13">
            <w:pPr>
              <w:tabs>
                <w:tab w:val="left" w:pos="9900"/>
              </w:tabs>
              <w:jc w:val="both"/>
              <w:rPr>
                <w:sz w:val="26"/>
                <w:szCs w:val="26"/>
              </w:rPr>
            </w:pPr>
            <w:r w:rsidRPr="00BE5DEE">
              <w:rPr>
                <w:sz w:val="26"/>
                <w:szCs w:val="26"/>
              </w:rPr>
              <w:t>Україна</w:t>
            </w:r>
          </w:p>
        </w:tc>
      </w:tr>
      <w:tr w:rsidR="00806D13" w:rsidRPr="00BE5DEE" w:rsidTr="00A20D13">
        <w:tc>
          <w:tcPr>
            <w:tcW w:w="2835" w:type="dxa"/>
            <w:tcBorders>
              <w:top w:val="single" w:sz="4" w:space="0" w:color="000000"/>
              <w:left w:val="single" w:sz="4" w:space="0" w:color="000000"/>
              <w:bottom w:val="single" w:sz="12"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r w:rsidRPr="00BE5DEE">
              <w:rPr>
                <w:sz w:val="26"/>
                <w:szCs w:val="26"/>
              </w:rPr>
              <w:t>Період</w:t>
            </w:r>
          </w:p>
        </w:tc>
        <w:tc>
          <w:tcPr>
            <w:tcW w:w="12900" w:type="dxa"/>
            <w:tcBorders>
              <w:top w:val="single" w:sz="4" w:space="0" w:color="000000"/>
              <w:left w:val="single" w:sz="4" w:space="0" w:color="000000"/>
              <w:bottom w:val="single" w:sz="12" w:space="0" w:color="000000"/>
              <w:right w:val="single" w:sz="4" w:space="0" w:color="000000"/>
            </w:tcBorders>
            <w:shd w:val="clear" w:color="auto" w:fill="auto"/>
          </w:tcPr>
          <w:p w:rsidR="00806D13" w:rsidRPr="00BE5DEE" w:rsidRDefault="00806D13" w:rsidP="00806D13">
            <w:pPr>
              <w:tabs>
                <w:tab w:val="left" w:pos="9900"/>
              </w:tabs>
              <w:jc w:val="both"/>
              <w:rPr>
                <w:sz w:val="26"/>
                <w:szCs w:val="26"/>
              </w:rPr>
            </w:pPr>
            <w:r w:rsidRPr="00BE5DEE">
              <w:rPr>
                <w:sz w:val="26"/>
                <w:szCs w:val="26"/>
              </w:rPr>
              <w:t>2015</w:t>
            </w:r>
          </w:p>
        </w:tc>
      </w:tr>
      <w:tr w:rsidR="00806D13" w:rsidRPr="00BE5DEE" w:rsidTr="00A20D13">
        <w:tc>
          <w:tcPr>
            <w:tcW w:w="2835" w:type="dxa"/>
            <w:tcBorders>
              <w:top w:val="single" w:sz="4" w:space="0" w:color="000000"/>
              <w:left w:val="single" w:sz="4" w:space="0" w:color="000000"/>
              <w:bottom w:val="single" w:sz="12"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r w:rsidRPr="00BE5DEE">
              <w:rPr>
                <w:sz w:val="26"/>
                <w:szCs w:val="26"/>
              </w:rPr>
              <w:t>Послуги</w:t>
            </w:r>
          </w:p>
        </w:tc>
        <w:tc>
          <w:tcPr>
            <w:tcW w:w="12900" w:type="dxa"/>
            <w:tcBorders>
              <w:top w:val="single" w:sz="4" w:space="0" w:color="000000"/>
              <w:left w:val="single" w:sz="4" w:space="0" w:color="000000"/>
              <w:bottom w:val="single" w:sz="12" w:space="0" w:color="000000"/>
              <w:right w:val="single" w:sz="4" w:space="0" w:color="000000"/>
            </w:tcBorders>
            <w:shd w:val="clear" w:color="auto" w:fill="auto"/>
          </w:tcPr>
          <w:p w:rsidR="00806D13" w:rsidRPr="00BE5DEE" w:rsidRDefault="00806D13" w:rsidP="00806D13">
            <w:pPr>
              <w:tabs>
                <w:tab w:val="left" w:pos="9900"/>
              </w:tabs>
              <w:jc w:val="both"/>
              <w:rPr>
                <w:sz w:val="26"/>
                <w:szCs w:val="26"/>
              </w:rPr>
            </w:pPr>
            <w:r w:rsidRPr="00BE5DEE">
              <w:rPr>
                <w:sz w:val="26"/>
                <w:szCs w:val="26"/>
              </w:rPr>
              <w:t>Технічне обстеження для складання паспорту об’єкта будівництва</w:t>
            </w:r>
          </w:p>
        </w:tc>
      </w:tr>
    </w:tbl>
    <w:p w:rsidR="00806D13" w:rsidRPr="00BE5DEE" w:rsidRDefault="00806D13" w:rsidP="00806D13"/>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2900"/>
      </w:tblGrid>
      <w:tr w:rsidR="00806D13" w:rsidRPr="00BE5DEE" w:rsidTr="00A20D13">
        <w:tc>
          <w:tcPr>
            <w:tcW w:w="2835" w:type="dxa"/>
            <w:tcBorders>
              <w:top w:val="single" w:sz="4" w:space="0" w:color="000000"/>
              <w:left w:val="single" w:sz="4" w:space="0" w:color="000000"/>
              <w:bottom w:val="single" w:sz="12"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r w:rsidRPr="00BE5DEE">
              <w:rPr>
                <w:sz w:val="26"/>
                <w:szCs w:val="26"/>
              </w:rPr>
              <w:t>Назва об’єкту</w:t>
            </w:r>
          </w:p>
        </w:tc>
        <w:tc>
          <w:tcPr>
            <w:tcW w:w="12900" w:type="dxa"/>
            <w:tcBorders>
              <w:top w:val="single" w:sz="4" w:space="0" w:color="000000"/>
              <w:left w:val="single" w:sz="4" w:space="0" w:color="000000"/>
              <w:bottom w:val="single" w:sz="12" w:space="0" w:color="000000"/>
              <w:right w:val="single" w:sz="4" w:space="0" w:color="000000"/>
            </w:tcBorders>
            <w:shd w:val="clear" w:color="auto" w:fill="auto"/>
          </w:tcPr>
          <w:p w:rsidR="00806D13" w:rsidRPr="00BE5DEE" w:rsidRDefault="004700DC" w:rsidP="004700DC">
            <w:pPr>
              <w:tabs>
                <w:tab w:val="left" w:pos="9900"/>
              </w:tabs>
              <w:jc w:val="both"/>
              <w:rPr>
                <w:sz w:val="26"/>
                <w:szCs w:val="26"/>
              </w:rPr>
            </w:pPr>
            <w:r w:rsidRPr="00BE5DEE">
              <w:rPr>
                <w:sz w:val="26"/>
                <w:szCs w:val="26"/>
              </w:rPr>
              <w:t>Житловий</w:t>
            </w:r>
            <w:r w:rsidR="00806D13" w:rsidRPr="00BE5DEE">
              <w:rPr>
                <w:sz w:val="26"/>
                <w:szCs w:val="26"/>
              </w:rPr>
              <w:t xml:space="preserve"> будин</w:t>
            </w:r>
            <w:r w:rsidRPr="00BE5DEE">
              <w:rPr>
                <w:sz w:val="26"/>
                <w:szCs w:val="26"/>
              </w:rPr>
              <w:t>о</w:t>
            </w:r>
            <w:r w:rsidR="00806D13" w:rsidRPr="00BE5DEE">
              <w:rPr>
                <w:sz w:val="26"/>
                <w:szCs w:val="26"/>
              </w:rPr>
              <w:t xml:space="preserve">к по вул. Шведська, 18 </w:t>
            </w:r>
          </w:p>
        </w:tc>
      </w:tr>
      <w:tr w:rsidR="00806D13" w:rsidRPr="00BE5DEE" w:rsidTr="00A20D13">
        <w:tc>
          <w:tcPr>
            <w:tcW w:w="2835" w:type="dxa"/>
            <w:tcBorders>
              <w:top w:val="single" w:sz="4" w:space="0" w:color="000000"/>
              <w:left w:val="single" w:sz="4" w:space="0" w:color="000000"/>
              <w:bottom w:val="single" w:sz="12"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r w:rsidRPr="00BE5DEE">
              <w:rPr>
                <w:sz w:val="26"/>
                <w:szCs w:val="26"/>
              </w:rPr>
              <w:t>Категорія складності</w:t>
            </w:r>
          </w:p>
        </w:tc>
        <w:tc>
          <w:tcPr>
            <w:tcW w:w="12900" w:type="dxa"/>
            <w:tcBorders>
              <w:top w:val="single" w:sz="4" w:space="0" w:color="000000"/>
              <w:left w:val="single" w:sz="4" w:space="0" w:color="000000"/>
              <w:bottom w:val="single" w:sz="12" w:space="0" w:color="000000"/>
              <w:right w:val="single" w:sz="4" w:space="0" w:color="000000"/>
            </w:tcBorders>
            <w:shd w:val="clear" w:color="auto" w:fill="auto"/>
          </w:tcPr>
          <w:p w:rsidR="00806D13" w:rsidRPr="00BE5DEE" w:rsidRDefault="00806D13" w:rsidP="001F1BFB">
            <w:pPr>
              <w:tabs>
                <w:tab w:val="left" w:pos="9900"/>
              </w:tabs>
              <w:jc w:val="both"/>
              <w:rPr>
                <w:sz w:val="26"/>
                <w:szCs w:val="26"/>
              </w:rPr>
            </w:pPr>
            <w:r w:rsidRPr="00BE5DEE">
              <w:rPr>
                <w:sz w:val="26"/>
                <w:szCs w:val="26"/>
              </w:rPr>
              <w:t xml:space="preserve"> СС</w:t>
            </w:r>
            <w:r w:rsidR="001F1BFB" w:rsidRPr="00BE5DEE">
              <w:rPr>
                <w:sz w:val="26"/>
                <w:szCs w:val="26"/>
              </w:rPr>
              <w:t>1</w:t>
            </w:r>
            <w:r w:rsidR="004700DC" w:rsidRPr="00BE5DEE">
              <w:rPr>
                <w:sz w:val="26"/>
                <w:szCs w:val="26"/>
              </w:rPr>
              <w:t xml:space="preserve"> (визначено за кількістю осіб що постійно перебувають на об’єкті)</w:t>
            </w:r>
          </w:p>
        </w:tc>
      </w:tr>
      <w:tr w:rsidR="00806D13" w:rsidRPr="00BE5DEE" w:rsidTr="00A20D13">
        <w:tc>
          <w:tcPr>
            <w:tcW w:w="2835" w:type="dxa"/>
            <w:tcBorders>
              <w:top w:val="single" w:sz="4" w:space="0" w:color="000000"/>
              <w:left w:val="single" w:sz="4" w:space="0" w:color="000000"/>
              <w:bottom w:val="single" w:sz="12"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r w:rsidRPr="00BE5DEE">
              <w:rPr>
                <w:sz w:val="26"/>
                <w:szCs w:val="26"/>
              </w:rPr>
              <w:t>Адреса об’єкту</w:t>
            </w:r>
          </w:p>
        </w:tc>
        <w:tc>
          <w:tcPr>
            <w:tcW w:w="12900" w:type="dxa"/>
            <w:tcBorders>
              <w:top w:val="single" w:sz="4" w:space="0" w:color="000000"/>
              <w:left w:val="single" w:sz="4" w:space="0" w:color="000000"/>
              <w:bottom w:val="single" w:sz="12" w:space="0" w:color="000000"/>
              <w:right w:val="single" w:sz="4" w:space="0" w:color="000000"/>
            </w:tcBorders>
            <w:shd w:val="clear" w:color="auto" w:fill="auto"/>
          </w:tcPr>
          <w:p w:rsidR="00806D13" w:rsidRPr="00BE5DEE" w:rsidRDefault="00806D13" w:rsidP="00806D13">
            <w:pPr>
              <w:tabs>
                <w:tab w:val="left" w:pos="9900"/>
              </w:tabs>
              <w:jc w:val="both"/>
              <w:rPr>
                <w:sz w:val="26"/>
                <w:szCs w:val="26"/>
              </w:rPr>
            </w:pPr>
            <w:r w:rsidRPr="00BE5DEE">
              <w:rPr>
                <w:sz w:val="26"/>
                <w:szCs w:val="26"/>
              </w:rPr>
              <w:t>вул. Шведська, 18,  м. Київ</w:t>
            </w:r>
          </w:p>
        </w:tc>
      </w:tr>
      <w:tr w:rsidR="00806D13" w:rsidRPr="00BE5DEE" w:rsidTr="00A20D13">
        <w:tc>
          <w:tcPr>
            <w:tcW w:w="2835" w:type="dxa"/>
            <w:tcBorders>
              <w:top w:val="single" w:sz="4" w:space="0" w:color="000000"/>
              <w:left w:val="single" w:sz="4" w:space="0" w:color="000000"/>
              <w:bottom w:val="single" w:sz="12"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r w:rsidRPr="00BE5DEE">
              <w:rPr>
                <w:sz w:val="26"/>
                <w:szCs w:val="26"/>
              </w:rPr>
              <w:t>Замовник</w:t>
            </w:r>
          </w:p>
        </w:tc>
        <w:tc>
          <w:tcPr>
            <w:tcW w:w="12900" w:type="dxa"/>
            <w:tcBorders>
              <w:top w:val="single" w:sz="4" w:space="0" w:color="000000"/>
              <w:left w:val="single" w:sz="4" w:space="0" w:color="000000"/>
              <w:bottom w:val="single" w:sz="12" w:space="0" w:color="000000"/>
              <w:right w:val="single" w:sz="4" w:space="0" w:color="000000"/>
            </w:tcBorders>
            <w:shd w:val="clear" w:color="auto" w:fill="auto"/>
          </w:tcPr>
          <w:p w:rsidR="00806D13" w:rsidRPr="00BE5DEE" w:rsidRDefault="00806D13" w:rsidP="00A20D13">
            <w:pPr>
              <w:tabs>
                <w:tab w:val="left" w:pos="9900"/>
              </w:tabs>
              <w:jc w:val="both"/>
              <w:rPr>
                <w:sz w:val="26"/>
                <w:szCs w:val="26"/>
              </w:rPr>
            </w:pPr>
            <w:r w:rsidRPr="00BE5DEE">
              <w:rPr>
                <w:sz w:val="26"/>
                <w:szCs w:val="26"/>
              </w:rPr>
              <w:t>КМДА</w:t>
            </w:r>
          </w:p>
        </w:tc>
      </w:tr>
      <w:tr w:rsidR="00806D13" w:rsidRPr="00BE5DEE" w:rsidTr="00A20D13">
        <w:tc>
          <w:tcPr>
            <w:tcW w:w="2835" w:type="dxa"/>
            <w:tcBorders>
              <w:top w:val="single" w:sz="4" w:space="0" w:color="000000"/>
              <w:left w:val="single" w:sz="4" w:space="0" w:color="000000"/>
              <w:bottom w:val="single" w:sz="12"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r w:rsidRPr="00BE5DEE">
              <w:rPr>
                <w:sz w:val="26"/>
                <w:szCs w:val="26"/>
              </w:rPr>
              <w:lastRenderedPageBreak/>
              <w:t>Країна</w:t>
            </w:r>
          </w:p>
        </w:tc>
        <w:tc>
          <w:tcPr>
            <w:tcW w:w="12900" w:type="dxa"/>
            <w:tcBorders>
              <w:top w:val="single" w:sz="4" w:space="0" w:color="000000"/>
              <w:left w:val="single" w:sz="4" w:space="0" w:color="000000"/>
              <w:bottom w:val="single" w:sz="12" w:space="0" w:color="000000"/>
              <w:right w:val="single" w:sz="4" w:space="0" w:color="000000"/>
            </w:tcBorders>
            <w:shd w:val="clear" w:color="auto" w:fill="auto"/>
          </w:tcPr>
          <w:p w:rsidR="00806D13" w:rsidRPr="00BE5DEE" w:rsidRDefault="00806D13" w:rsidP="00A20D13">
            <w:pPr>
              <w:tabs>
                <w:tab w:val="left" w:pos="9900"/>
              </w:tabs>
              <w:jc w:val="both"/>
              <w:rPr>
                <w:sz w:val="26"/>
                <w:szCs w:val="26"/>
              </w:rPr>
            </w:pPr>
            <w:r w:rsidRPr="00BE5DEE">
              <w:rPr>
                <w:sz w:val="26"/>
                <w:szCs w:val="26"/>
              </w:rPr>
              <w:t>Україна</w:t>
            </w:r>
          </w:p>
        </w:tc>
      </w:tr>
      <w:tr w:rsidR="00806D13" w:rsidRPr="00BE5DEE" w:rsidTr="00A20D13">
        <w:tc>
          <w:tcPr>
            <w:tcW w:w="2835" w:type="dxa"/>
            <w:tcBorders>
              <w:top w:val="single" w:sz="4" w:space="0" w:color="000000"/>
              <w:left w:val="single" w:sz="4" w:space="0" w:color="000000"/>
              <w:bottom w:val="single" w:sz="12"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r w:rsidRPr="00BE5DEE">
              <w:rPr>
                <w:sz w:val="26"/>
                <w:szCs w:val="26"/>
              </w:rPr>
              <w:t>Період</w:t>
            </w:r>
          </w:p>
        </w:tc>
        <w:tc>
          <w:tcPr>
            <w:tcW w:w="12900" w:type="dxa"/>
            <w:tcBorders>
              <w:top w:val="single" w:sz="4" w:space="0" w:color="000000"/>
              <w:left w:val="single" w:sz="4" w:space="0" w:color="000000"/>
              <w:bottom w:val="single" w:sz="12" w:space="0" w:color="000000"/>
              <w:right w:val="single" w:sz="4" w:space="0" w:color="000000"/>
            </w:tcBorders>
            <w:shd w:val="clear" w:color="auto" w:fill="auto"/>
          </w:tcPr>
          <w:p w:rsidR="00806D13" w:rsidRPr="00BE5DEE" w:rsidRDefault="00806D13" w:rsidP="00806D13">
            <w:pPr>
              <w:tabs>
                <w:tab w:val="left" w:pos="9900"/>
              </w:tabs>
              <w:jc w:val="both"/>
              <w:rPr>
                <w:sz w:val="26"/>
                <w:szCs w:val="26"/>
              </w:rPr>
            </w:pPr>
            <w:r w:rsidRPr="00BE5DEE">
              <w:rPr>
                <w:sz w:val="26"/>
                <w:szCs w:val="26"/>
              </w:rPr>
              <w:t>2014р.</w:t>
            </w:r>
          </w:p>
        </w:tc>
      </w:tr>
      <w:tr w:rsidR="00806D13" w:rsidRPr="00BE5DEE" w:rsidTr="00A20D13">
        <w:tc>
          <w:tcPr>
            <w:tcW w:w="2835" w:type="dxa"/>
            <w:tcBorders>
              <w:top w:val="single" w:sz="4" w:space="0" w:color="000000"/>
              <w:left w:val="single" w:sz="4" w:space="0" w:color="000000"/>
              <w:bottom w:val="single" w:sz="12" w:space="0" w:color="000000"/>
              <w:right w:val="single" w:sz="4" w:space="0" w:color="000000"/>
            </w:tcBorders>
            <w:shd w:val="clear" w:color="auto" w:fill="auto"/>
            <w:hideMark/>
          </w:tcPr>
          <w:p w:rsidR="00806D13" w:rsidRPr="00BE5DEE" w:rsidRDefault="00806D13" w:rsidP="00A20D13">
            <w:pPr>
              <w:tabs>
                <w:tab w:val="left" w:pos="9900"/>
              </w:tabs>
              <w:jc w:val="both"/>
              <w:rPr>
                <w:sz w:val="26"/>
                <w:szCs w:val="26"/>
              </w:rPr>
            </w:pPr>
            <w:r w:rsidRPr="00BE5DEE">
              <w:rPr>
                <w:sz w:val="26"/>
                <w:szCs w:val="26"/>
              </w:rPr>
              <w:t>Послуги</w:t>
            </w:r>
          </w:p>
        </w:tc>
        <w:tc>
          <w:tcPr>
            <w:tcW w:w="12900" w:type="dxa"/>
            <w:tcBorders>
              <w:top w:val="single" w:sz="4" w:space="0" w:color="000000"/>
              <w:left w:val="single" w:sz="4" w:space="0" w:color="000000"/>
              <w:bottom w:val="single" w:sz="12" w:space="0" w:color="000000"/>
              <w:right w:val="single" w:sz="4" w:space="0" w:color="000000"/>
            </w:tcBorders>
            <w:shd w:val="clear" w:color="auto" w:fill="auto"/>
          </w:tcPr>
          <w:p w:rsidR="00806D13" w:rsidRPr="00BE5DEE" w:rsidRDefault="00806D13" w:rsidP="004700DC">
            <w:pPr>
              <w:tabs>
                <w:tab w:val="left" w:pos="9900"/>
              </w:tabs>
              <w:jc w:val="both"/>
              <w:rPr>
                <w:sz w:val="26"/>
                <w:szCs w:val="26"/>
              </w:rPr>
            </w:pPr>
            <w:r w:rsidRPr="00BE5DEE">
              <w:rPr>
                <w:sz w:val="26"/>
                <w:szCs w:val="26"/>
              </w:rPr>
              <w:t xml:space="preserve">Технічне обстеження </w:t>
            </w:r>
            <w:r w:rsidR="004700DC" w:rsidRPr="00BE5DEE">
              <w:rPr>
                <w:sz w:val="26"/>
                <w:szCs w:val="26"/>
              </w:rPr>
              <w:t xml:space="preserve"> покрівлі, </w:t>
            </w:r>
            <w:r w:rsidRPr="00BE5DEE">
              <w:rPr>
                <w:sz w:val="26"/>
                <w:szCs w:val="26"/>
              </w:rPr>
              <w:t xml:space="preserve"> </w:t>
            </w:r>
            <w:r w:rsidR="004700DC" w:rsidRPr="00BE5DEE">
              <w:rPr>
                <w:sz w:val="26"/>
                <w:szCs w:val="26"/>
              </w:rPr>
              <w:t>складання дефектного акту для розробки документації на ремонт</w:t>
            </w:r>
          </w:p>
        </w:tc>
      </w:tr>
    </w:tbl>
    <w:p w:rsidR="00806D13" w:rsidRPr="00BE5DEE" w:rsidRDefault="00806D13" w:rsidP="00806D13">
      <w:pPr>
        <w:tabs>
          <w:tab w:val="left" w:pos="9900"/>
        </w:tabs>
        <w:spacing w:before="120"/>
        <w:jc w:val="both"/>
        <w:rPr>
          <w:sz w:val="26"/>
          <w:szCs w:val="26"/>
        </w:rPr>
      </w:pPr>
      <w:r w:rsidRPr="00BE5DEE">
        <w:rPr>
          <w:sz w:val="26"/>
          <w:szCs w:val="26"/>
        </w:rPr>
        <w:t>11. Нагороди, відзнаки та почесні звання у тому числі державні: _</w:t>
      </w:r>
      <w:r w:rsidR="005700D2" w:rsidRPr="005700D2">
        <w:rPr>
          <w:i/>
          <w:sz w:val="26"/>
          <w:szCs w:val="26"/>
        </w:rPr>
        <w:t>не маю</w:t>
      </w:r>
      <w:r w:rsidRPr="00BE5DEE">
        <w:rPr>
          <w:sz w:val="26"/>
          <w:szCs w:val="26"/>
        </w:rPr>
        <w:t>____________________________________</w:t>
      </w:r>
    </w:p>
    <w:p w:rsidR="00806D13" w:rsidRPr="00BE5DEE" w:rsidRDefault="00806D13" w:rsidP="00806D13">
      <w:pPr>
        <w:jc w:val="both"/>
        <w:rPr>
          <w:sz w:val="26"/>
          <w:szCs w:val="26"/>
        </w:rPr>
      </w:pPr>
      <w:r w:rsidRPr="00BE5DEE">
        <w:rPr>
          <w:sz w:val="26"/>
          <w:szCs w:val="26"/>
        </w:rPr>
        <w:t xml:space="preserve">12. Додаткова інформація:  </w:t>
      </w:r>
    </w:p>
    <w:p w:rsidR="00806D13" w:rsidRPr="00BE5DEE" w:rsidRDefault="00806D13" w:rsidP="00806D13">
      <w:pPr>
        <w:contextualSpacing/>
        <w:jc w:val="both"/>
        <w:rPr>
          <w:sz w:val="26"/>
          <w:szCs w:val="26"/>
        </w:rPr>
      </w:pPr>
      <w:r w:rsidRPr="00BE5DEE">
        <w:rPr>
          <w:sz w:val="26"/>
          <w:szCs w:val="26"/>
        </w:rPr>
        <w:t xml:space="preserve">Бажаний кваліфікаційний рівень: </w:t>
      </w:r>
      <w:r w:rsidRPr="00BE5DEE">
        <w:rPr>
          <w:sz w:val="26"/>
          <w:szCs w:val="26"/>
          <w:u w:val="single"/>
        </w:rPr>
        <w:t>__</w:t>
      </w:r>
      <w:r w:rsidR="001F1BFB" w:rsidRPr="00BE5DEE">
        <w:rPr>
          <w:sz w:val="26"/>
          <w:szCs w:val="26"/>
          <w:u w:val="single"/>
        </w:rPr>
        <w:t xml:space="preserve">експерт </w:t>
      </w:r>
      <w:r w:rsidR="00406B60">
        <w:rPr>
          <w:sz w:val="26"/>
          <w:szCs w:val="26"/>
          <w:u w:val="single"/>
        </w:rPr>
        <w:t xml:space="preserve">будівельний </w:t>
      </w:r>
      <w:r w:rsidR="001F1BFB" w:rsidRPr="00BE5DEE">
        <w:rPr>
          <w:sz w:val="26"/>
          <w:szCs w:val="26"/>
          <w:u w:val="single"/>
        </w:rPr>
        <w:t xml:space="preserve">ІІ </w:t>
      </w:r>
      <w:r w:rsidR="00C16064" w:rsidRPr="00BE5DEE">
        <w:rPr>
          <w:sz w:val="26"/>
          <w:szCs w:val="26"/>
          <w:u w:val="single"/>
        </w:rPr>
        <w:t>категорії</w:t>
      </w:r>
    </w:p>
    <w:p w:rsidR="00AF69D5" w:rsidRPr="00C2603C" w:rsidRDefault="00806D13" w:rsidP="00AF69D5">
      <w:pPr>
        <w:shd w:val="clear" w:color="auto" w:fill="FFFFFF"/>
        <w:rPr>
          <w:sz w:val="26"/>
          <w:szCs w:val="26"/>
          <w:u w:val="single"/>
        </w:rPr>
      </w:pPr>
      <w:r w:rsidRPr="00BE5DEE">
        <w:rPr>
          <w:sz w:val="26"/>
          <w:szCs w:val="26"/>
        </w:rPr>
        <w:t>Спеціалізація: _</w:t>
      </w:r>
      <w:r w:rsidR="00C16064" w:rsidRPr="00BE5DEE">
        <w:rPr>
          <w:sz w:val="26"/>
          <w:szCs w:val="26"/>
          <w:u w:val="single"/>
        </w:rPr>
        <w:t>Технічне обстеження будівель і споруд</w:t>
      </w:r>
      <w:r w:rsidR="001F1BFB" w:rsidRPr="00BE5DEE">
        <w:rPr>
          <w:sz w:val="26"/>
          <w:szCs w:val="26"/>
          <w:u w:val="single"/>
        </w:rPr>
        <w:t xml:space="preserve"> </w:t>
      </w:r>
      <w:r w:rsidR="00AF69D5" w:rsidRPr="00C34ABA">
        <w:rPr>
          <w:sz w:val="26"/>
          <w:szCs w:val="26"/>
          <w:u w:val="single"/>
        </w:rPr>
        <w:t xml:space="preserve">об’єктів будівництва класу наслідків (відповідальності) </w:t>
      </w:r>
      <w:r w:rsidR="00C34ABA">
        <w:rPr>
          <w:sz w:val="26"/>
          <w:szCs w:val="26"/>
          <w:u w:val="single"/>
        </w:rPr>
        <w:t>СС1 (незначні наслідки)</w:t>
      </w:r>
      <w:r w:rsidR="00AF69D5" w:rsidRPr="00C34ABA">
        <w:rPr>
          <w:sz w:val="26"/>
          <w:szCs w:val="26"/>
          <w:u w:val="single"/>
        </w:rPr>
        <w:t>;</w:t>
      </w:r>
    </w:p>
    <w:p w:rsidR="00806D13" w:rsidRPr="00BE5DEE" w:rsidRDefault="00806D13" w:rsidP="00806D13">
      <w:pPr>
        <w:contextualSpacing/>
        <w:rPr>
          <w:sz w:val="26"/>
          <w:szCs w:val="26"/>
        </w:rPr>
      </w:pPr>
      <w:r w:rsidRPr="00BE5DEE">
        <w:rPr>
          <w:sz w:val="26"/>
          <w:szCs w:val="26"/>
        </w:rPr>
        <w:t>Даю згоду на обробку персональних даних.</w:t>
      </w:r>
    </w:p>
    <w:p w:rsidR="00806D13" w:rsidRPr="00BE5DEE" w:rsidRDefault="00806D13" w:rsidP="00806D13">
      <w:pPr>
        <w:ind w:left="-240" w:firstLine="240"/>
        <w:contextualSpacing/>
        <w:jc w:val="both"/>
        <w:rPr>
          <w:sz w:val="26"/>
          <w:szCs w:val="26"/>
        </w:rPr>
      </w:pPr>
      <w:r w:rsidRPr="00BE5DEE">
        <w:rPr>
          <w:sz w:val="26"/>
          <w:szCs w:val="26"/>
        </w:rPr>
        <w:t xml:space="preserve">«____»___________ 201___ р.  </w:t>
      </w:r>
      <w:r w:rsidRPr="00BE5DEE">
        <w:rPr>
          <w:sz w:val="26"/>
          <w:szCs w:val="26"/>
        </w:rPr>
        <w:tab/>
        <w:t xml:space="preserve">          ____________________________________________                       ________________________________</w:t>
      </w:r>
    </w:p>
    <w:p w:rsidR="00806D13" w:rsidRPr="00BE5DEE" w:rsidRDefault="00806D13" w:rsidP="00806D13">
      <w:pPr>
        <w:ind w:left="-240" w:firstLine="240"/>
        <w:contextualSpacing/>
      </w:pPr>
      <w:r w:rsidRPr="00BE5DEE">
        <w:t>Дата заповнення</w:t>
      </w:r>
      <w:r w:rsidRPr="00BE5DEE">
        <w:tab/>
      </w:r>
      <w:r w:rsidRPr="00BE5DEE">
        <w:tab/>
      </w:r>
      <w:r w:rsidRPr="00BE5DEE">
        <w:tab/>
      </w:r>
      <w:r w:rsidRPr="00BE5DEE">
        <w:tab/>
        <w:t xml:space="preserve">                                      Особистий підпис</w:t>
      </w:r>
      <w:r w:rsidRPr="00BE5DEE">
        <w:tab/>
      </w:r>
      <w:r w:rsidRPr="00BE5DEE">
        <w:tab/>
      </w:r>
      <w:r w:rsidRPr="00BE5DEE">
        <w:tab/>
      </w:r>
      <w:r w:rsidRPr="00BE5DEE">
        <w:tab/>
      </w:r>
      <w:r w:rsidRPr="00BE5DEE">
        <w:tab/>
      </w:r>
      <w:r w:rsidRPr="00BE5DEE">
        <w:tab/>
      </w:r>
      <w:r w:rsidRPr="00BE5DEE">
        <w:tab/>
        <w:t xml:space="preserve">            Прізвище та Ініціали</w:t>
      </w:r>
    </w:p>
    <w:p w:rsidR="00806D13" w:rsidRPr="00BE5DEE" w:rsidRDefault="00806D13" w:rsidP="00806D13">
      <w:pPr>
        <w:contextualSpacing/>
        <w:jc w:val="both"/>
        <w:rPr>
          <w:sz w:val="26"/>
          <w:szCs w:val="26"/>
        </w:rPr>
      </w:pPr>
    </w:p>
    <w:sectPr w:rsidR="00806D13" w:rsidRPr="00BE5DEE" w:rsidSect="0044797D">
      <w:pgSz w:w="16838" w:h="11906" w:orient="landscape"/>
      <w:pgMar w:top="567" w:right="536"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B7B44"/>
    <w:multiLevelType w:val="hybridMultilevel"/>
    <w:tmpl w:val="D5F0DB7A"/>
    <w:lvl w:ilvl="0" w:tplc="CD3887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26E380A"/>
    <w:multiLevelType w:val="hybridMultilevel"/>
    <w:tmpl w:val="1EE458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22B54"/>
    <w:rsid w:val="00024DCD"/>
    <w:rsid w:val="0004567E"/>
    <w:rsid w:val="00045732"/>
    <w:rsid w:val="00054AD5"/>
    <w:rsid w:val="00060285"/>
    <w:rsid w:val="000943BA"/>
    <w:rsid w:val="00112C29"/>
    <w:rsid w:val="00132CCD"/>
    <w:rsid w:val="001745B7"/>
    <w:rsid w:val="001F1BFB"/>
    <w:rsid w:val="00244D6E"/>
    <w:rsid w:val="00247CD8"/>
    <w:rsid w:val="002562E7"/>
    <w:rsid w:val="00282F8C"/>
    <w:rsid w:val="002B5307"/>
    <w:rsid w:val="002E1245"/>
    <w:rsid w:val="003D0D7F"/>
    <w:rsid w:val="003D602B"/>
    <w:rsid w:val="00406B60"/>
    <w:rsid w:val="00422B54"/>
    <w:rsid w:val="0044797D"/>
    <w:rsid w:val="004700DC"/>
    <w:rsid w:val="004726F6"/>
    <w:rsid w:val="004920AA"/>
    <w:rsid w:val="00492EA6"/>
    <w:rsid w:val="00497928"/>
    <w:rsid w:val="004B29A7"/>
    <w:rsid w:val="005122EC"/>
    <w:rsid w:val="005412A6"/>
    <w:rsid w:val="005637C5"/>
    <w:rsid w:val="00566897"/>
    <w:rsid w:val="00567C3D"/>
    <w:rsid w:val="005700D2"/>
    <w:rsid w:val="00571DDF"/>
    <w:rsid w:val="00595D37"/>
    <w:rsid w:val="005A7850"/>
    <w:rsid w:val="005D57FD"/>
    <w:rsid w:val="005D67EF"/>
    <w:rsid w:val="00602EA2"/>
    <w:rsid w:val="0061071B"/>
    <w:rsid w:val="006621C8"/>
    <w:rsid w:val="006931C4"/>
    <w:rsid w:val="00697415"/>
    <w:rsid w:val="00702CE2"/>
    <w:rsid w:val="00705050"/>
    <w:rsid w:val="00706739"/>
    <w:rsid w:val="007358D9"/>
    <w:rsid w:val="007568A8"/>
    <w:rsid w:val="00760091"/>
    <w:rsid w:val="007A27EE"/>
    <w:rsid w:val="00806D13"/>
    <w:rsid w:val="00864C00"/>
    <w:rsid w:val="008870AC"/>
    <w:rsid w:val="008B5106"/>
    <w:rsid w:val="008C07EF"/>
    <w:rsid w:val="008F5559"/>
    <w:rsid w:val="00907A3B"/>
    <w:rsid w:val="00927418"/>
    <w:rsid w:val="00931A73"/>
    <w:rsid w:val="0094448B"/>
    <w:rsid w:val="009F5B35"/>
    <w:rsid w:val="00A02CE8"/>
    <w:rsid w:val="00A306A8"/>
    <w:rsid w:val="00A95EDF"/>
    <w:rsid w:val="00AE32C2"/>
    <w:rsid w:val="00AE5C5E"/>
    <w:rsid w:val="00AF69D5"/>
    <w:rsid w:val="00B12957"/>
    <w:rsid w:val="00B40094"/>
    <w:rsid w:val="00B4090A"/>
    <w:rsid w:val="00B6000C"/>
    <w:rsid w:val="00B87803"/>
    <w:rsid w:val="00BA3098"/>
    <w:rsid w:val="00BB2FF2"/>
    <w:rsid w:val="00BC25D0"/>
    <w:rsid w:val="00BE5DEE"/>
    <w:rsid w:val="00BF542D"/>
    <w:rsid w:val="00C16064"/>
    <w:rsid w:val="00C320D3"/>
    <w:rsid w:val="00C34ABA"/>
    <w:rsid w:val="00C66169"/>
    <w:rsid w:val="00C80022"/>
    <w:rsid w:val="00C9143F"/>
    <w:rsid w:val="00CC366C"/>
    <w:rsid w:val="00D06976"/>
    <w:rsid w:val="00D621C6"/>
    <w:rsid w:val="00D636E6"/>
    <w:rsid w:val="00D764D5"/>
    <w:rsid w:val="00D831A6"/>
    <w:rsid w:val="00DA2759"/>
    <w:rsid w:val="00E84B3A"/>
    <w:rsid w:val="00E91749"/>
    <w:rsid w:val="00EF41C1"/>
    <w:rsid w:val="00F67B00"/>
    <w:rsid w:val="00FA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E0BD"/>
  <w15:docId w15:val="{01F78067-1820-4400-9786-6C2988A3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B54"/>
    <w:pPr>
      <w:suppressAutoHyphens/>
      <w:spacing w:after="0" w:line="240" w:lineRule="auto"/>
    </w:pPr>
    <w:rPr>
      <w:rFonts w:ascii="Times New Roman" w:eastAsia="Times New Roman" w:hAnsi="Times New Roman" w:cs="Times New Roman"/>
      <w:sz w:val="20"/>
      <w:szCs w:val="20"/>
      <w:lang w:val="uk-UA" w:eastAsia="ar-SA"/>
    </w:rPr>
  </w:style>
  <w:style w:type="paragraph" w:styleId="1">
    <w:name w:val="heading 1"/>
    <w:basedOn w:val="a"/>
    <w:next w:val="a"/>
    <w:link w:val="10"/>
    <w:qFormat/>
    <w:rsid w:val="00422B54"/>
    <w:pPr>
      <w:keepNext/>
      <w:tabs>
        <w:tab w:val="num" w:pos="432"/>
      </w:tabs>
      <w:ind w:left="432" w:hanging="432"/>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2B54"/>
    <w:rPr>
      <w:rFonts w:ascii="Times New Roman" w:eastAsia="Times New Roman" w:hAnsi="Times New Roman" w:cs="Times New Roman"/>
      <w:sz w:val="28"/>
      <w:szCs w:val="20"/>
      <w:lang w:val="uk-UA" w:eastAsia="ar-SA"/>
    </w:rPr>
  </w:style>
  <w:style w:type="table" w:styleId="a3">
    <w:name w:val="Table Grid"/>
    <w:basedOn w:val="a1"/>
    <w:uiPriority w:val="59"/>
    <w:rsid w:val="00422B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02CE2"/>
    <w:pPr>
      <w:ind w:left="720"/>
      <w:contextualSpacing/>
    </w:pPr>
  </w:style>
  <w:style w:type="paragraph" w:styleId="a5">
    <w:name w:val="Balloon Text"/>
    <w:basedOn w:val="a"/>
    <w:link w:val="a6"/>
    <w:uiPriority w:val="99"/>
    <w:semiHidden/>
    <w:unhideWhenUsed/>
    <w:rsid w:val="00244D6E"/>
    <w:rPr>
      <w:rFonts w:ascii="Tahoma" w:hAnsi="Tahoma" w:cs="Tahoma"/>
      <w:sz w:val="16"/>
      <w:szCs w:val="16"/>
    </w:rPr>
  </w:style>
  <w:style w:type="character" w:customStyle="1" w:styleId="a6">
    <w:name w:val="Текст выноски Знак"/>
    <w:basedOn w:val="a0"/>
    <w:link w:val="a5"/>
    <w:uiPriority w:val="99"/>
    <w:semiHidden/>
    <w:rsid w:val="00244D6E"/>
    <w:rPr>
      <w:rFonts w:ascii="Tahoma" w:eastAsia="Times New Roman" w:hAnsi="Tahoma" w:cs="Tahoma"/>
      <w:sz w:val="16"/>
      <w:szCs w:val="16"/>
      <w:lang w:val="uk-UA" w:eastAsia="ar-SA"/>
    </w:rPr>
  </w:style>
  <w:style w:type="table" w:customStyle="1" w:styleId="2">
    <w:name w:val="Сетка таблицы2"/>
    <w:basedOn w:val="a1"/>
    <w:next w:val="a3"/>
    <w:uiPriority w:val="59"/>
    <w:rsid w:val="0044797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ranslation-chunk">
    <w:name w:val="translation-chunk"/>
    <w:basedOn w:val="a0"/>
    <w:rsid w:val="00DA2759"/>
  </w:style>
  <w:style w:type="character" w:styleId="a7">
    <w:name w:val="Hyperlink"/>
    <w:basedOn w:val="a0"/>
    <w:uiPriority w:val="99"/>
    <w:unhideWhenUsed/>
    <w:rsid w:val="00D764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2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1121ov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3110</Words>
  <Characters>1774</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Igor Vlasenko</cp:lastModifiedBy>
  <cp:revision>4</cp:revision>
  <cp:lastPrinted>2015-09-16T10:38:00Z</cp:lastPrinted>
  <dcterms:created xsi:type="dcterms:W3CDTF">2017-06-13T15:46:00Z</dcterms:created>
  <dcterms:modified xsi:type="dcterms:W3CDTF">2021-07-14T12:14:00Z</dcterms:modified>
</cp:coreProperties>
</file>